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3.4.0.0 -->
  <w:body>
    <w:tbl>
      <w:tblPr>
        <w:tblInd w:w="0" w:type="dxa"/>
        <w:tblBorders>
          <w:top w:val="nil"/>
          <w:left w:val="nil"/>
          <w:right w:val="nil"/>
        </w:tblBorders>
        <w:tblLayout w:type="fixed"/>
        <w:tblCellMar>
          <w:left w:w="108" w:type="dxa"/>
          <w:right w:w="108" w:type="dxa"/>
        </w:tblCellMar>
      </w:tblPr>
      <w:tblGrid>
        <w:gridCol w:w="4428"/>
        <w:gridCol w:w="4320"/>
      </w:tblGrid>
      <w:tr>
        <w:tblPrEx>
          <w:tblInd w:w="0" w:type="dxa"/>
          <w:tblBorders>
            <w:top w:val="nil"/>
            <w:left w:val="nil"/>
            <w:right w:val="nil"/>
          </w:tblBorders>
          <w:tblLayout w:type="fixed"/>
          <w:tblCellMar>
            <w:left w:w="108" w:type="dxa"/>
            <w:right w:w="108" w:type="dxa"/>
          </w:tblCellMar>
        </w:tblPrEx>
        <w:tc>
          <w:tcPr>
            <w:tcW w:w="4428" w:type="dxa"/>
            <w:tcBorders>
              <w:top w:val="nil"/>
              <w:left w:val="nil"/>
              <w:bottom w:val="nil"/>
              <w:right w:val="nil"/>
            </w:tcBorders>
            <w:tcMar>
              <w:top w:w="100" w:type="dxa"/>
              <w:right w:w="100" w:type="dxa"/>
            </w:tcMar>
          </w:tcPr>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tc>
        <w:tc>
          <w:tcPr>
            <w:tcW w:w="4320" w:type="dxa"/>
            <w:tcBorders>
              <w:top w:val="nil"/>
              <w:left w:val="nil"/>
              <w:bottom w:val="nil"/>
              <w:right w:val="nil"/>
            </w:tcBorders>
            <w:tcMar>
              <w:top w:w="100" w:type="dxa"/>
              <w:right w:w="100" w:type="dxa"/>
            </w:tcMar>
          </w:tcPr>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rFonts w:ascii="Courier" w:hAnsi="Courier"/>
                <w:color w:val="auto"/>
              </w:rPr>
            </w:pPr>
            <w:r>
              <w:rPr>
                <w:rFonts w:ascii="Courier" w:hAnsi="Courier"/>
                <w:color w:val="auto"/>
                <w:sz w:val="24"/>
                <w:szCs w:val="24"/>
              </w:rPr>
              <w:t>45,000 words</w:t>
            </w:r>
          </w:p>
        </w:tc>
      </w:tr>
    </w:tbl>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urier" w:hAnsi="Courier"/>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Verdana" w:hAnsi="Verdana"/>
          <w:b/>
          <w:color w:val="auto"/>
          <w:sz w:val="56"/>
        </w:rPr>
      </w:pPr>
      <w:r>
        <w:rPr>
          <w:rFonts w:ascii="Verdana" w:hAnsi="Verdana"/>
          <w:b/>
          <w:color w:val="auto"/>
          <w:sz w:val="56"/>
          <w:szCs w:val="24"/>
        </w:rPr>
        <w:t xml:space="preserve">The Challenges and Opportunities Facing Accountants and Advisors In Growing Their SMSF Business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Verdana" w:hAnsi="Verdana"/>
          <w:b/>
          <w:color w:val="auto"/>
          <w:sz w:val="56"/>
        </w:rPr>
      </w:pPr>
      <w:r>
        <w:rPr>
          <w:rFonts w:ascii="Verdana" w:hAnsi="Verdana"/>
          <w:b/>
          <w:color w:val="auto"/>
          <w:sz w:val="56"/>
          <w:szCs w:val="24"/>
        </w:rPr>
        <w:t>In 2014 -2015</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urier" w:hAnsi="Courier"/>
          <w:b w:val="0"/>
          <w:color w:val="auto"/>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urier-Bold" w:hAnsi="Courier-Bold"/>
          <w:b/>
          <w:color w:val="auto"/>
          <w:sz w:val="36"/>
        </w:rPr>
      </w:pPr>
      <w:r>
        <w:rPr>
          <w:rFonts w:ascii="Courier-Bold" w:hAnsi="Courier-Bold"/>
          <w:b/>
          <w:color w:val="auto"/>
          <w:sz w:val="36"/>
          <w:szCs w:val="24"/>
        </w:rPr>
        <w:t>by Sal Carrero</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urier-Bold" w:hAnsi="Courier-Bold"/>
          <w:b/>
          <w:color w:val="auto"/>
          <w:sz w:val="36"/>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urier-Bold" w:hAnsi="Courier-Bold"/>
          <w:b/>
          <w:color w:val="auto"/>
          <w:sz w:val="36"/>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urier-Bold" w:hAnsi="Courier-Bold"/>
          <w:b/>
          <w:color w:val="auto"/>
          <w:sz w:val="36"/>
        </w:rPr>
      </w:pPr>
      <w:r>
        <w:rPr>
          <w:rFonts w:ascii="Courier-Bold" w:hAnsi="Courier-Bold"/>
          <w:b/>
          <w:color w:val="auto"/>
          <w:sz w:val="24"/>
          <w:szCs w:val="24"/>
        </w:rPr>
        <w:t>Published by madhouseMEDIA</w:t>
      </w:r>
      <w:r>
        <w:rPr>
          <w:rFonts w:ascii="Courier-Bold" w:hAnsi="Courier-Bold"/>
          <w:b/>
          <w:color w:val="auto"/>
          <w:sz w:val="36"/>
          <w:szCs w:val="24"/>
        </w:rPr>
        <w:br w:type="page"/>
      </w: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bookmarkStart w:id="0" w:name="Front_matter"/>
      <w:r>
        <w:rPr>
          <w:rFonts w:ascii="TimesNewRomanPSMT" w:hAnsi="TimesNewRomanPSMT"/>
          <w:b w:val="0"/>
          <w:color w:val="auto"/>
          <w:sz w:val="20"/>
          <w:szCs w:val="24"/>
        </w:rPr>
        <w:t>Copyright © 2014 by Sal Carrero</w:t>
      </w:r>
      <w:bookmarkEnd w:id="0"/>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r>
        <w:rPr>
          <w:rFonts w:ascii="TimesNewRomanPSMT" w:hAnsi="TimesNewRomanPSMT"/>
          <w:b w:val="0"/>
          <w:color w:val="auto"/>
          <w:sz w:val="20"/>
          <w:szCs w:val="24"/>
        </w:rPr>
        <w:t>All rights reserved. No part of this publication may be reproduced, distributed or transmitted in any form or by any means, including photocopying, recording, or other electronic or mechanical methods, without the prior written permission of the publisher, except in the case of brief quotations embodied in critical reviews and certain other noncommercial uses permitted by copyright law. For permission requests, write to the publisher, addressed “Attention: Permissions Coordinator,” at the address below.</w:t>
      </w: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r>
        <w:rPr>
          <w:rFonts w:ascii="TimesNewRomanPSMT" w:hAnsi="TimesNewRomanPSMT"/>
          <w:b w:val="0"/>
          <w:color w:val="auto"/>
          <w:sz w:val="20"/>
          <w:szCs w:val="24"/>
        </w:rPr>
        <w:t>Sal Carrero/published by madhouseMEDIA</w:t>
      </w:r>
    </w:p>
    <w:p>
      <w:pPr>
        <w:autoSpaceDE w:val="0"/>
        <w:autoSpaceDN w:val="0"/>
        <w:adjustRightInd w:val="0"/>
        <w:jc w:val="both"/>
        <w:rPr>
          <w:rFonts w:ascii="TimesNewRomanPSMT" w:hAnsi="TimesNewRomanPSMT"/>
          <w:b w:val="0"/>
          <w:color w:val="auto"/>
          <w:sz w:val="20"/>
        </w:rPr>
      </w:pPr>
      <w:r>
        <w:rPr>
          <w:rFonts w:ascii="TimesNewRomanPSMT" w:hAnsi="TimesNewRomanPSMT"/>
          <w:b w:val="0"/>
          <w:color w:val="auto"/>
          <w:sz w:val="20"/>
          <w:szCs w:val="24"/>
        </w:rPr>
        <w:t>Street Address</w:t>
      </w:r>
    </w:p>
    <w:p>
      <w:pPr>
        <w:autoSpaceDE w:val="0"/>
        <w:autoSpaceDN w:val="0"/>
        <w:adjustRightInd w:val="0"/>
        <w:jc w:val="both"/>
        <w:rPr>
          <w:rFonts w:ascii="TimesNewRomanPSMT" w:hAnsi="TimesNewRomanPSMT"/>
          <w:b w:val="0"/>
          <w:color w:val="auto"/>
          <w:sz w:val="20"/>
        </w:rPr>
      </w:pPr>
      <w:r>
        <w:rPr>
          <w:rFonts w:ascii="TimesNewRomanPSMT" w:hAnsi="TimesNewRomanPSMT"/>
          <w:b w:val="0"/>
          <w:color w:val="auto"/>
          <w:sz w:val="20"/>
          <w:szCs w:val="24"/>
        </w:rPr>
        <w:t>10/6 Joffree St</w:t>
      </w:r>
    </w:p>
    <w:p>
      <w:pPr>
        <w:autoSpaceDE w:val="0"/>
        <w:autoSpaceDN w:val="0"/>
        <w:adjustRightInd w:val="0"/>
        <w:jc w:val="both"/>
        <w:rPr>
          <w:rFonts w:ascii="TimesNewRomanPSMT" w:hAnsi="TimesNewRomanPSMT"/>
          <w:b w:val="0"/>
          <w:color w:val="auto"/>
          <w:sz w:val="20"/>
        </w:rPr>
      </w:pPr>
      <w:r>
        <w:rPr>
          <w:rFonts w:ascii="TimesNewRomanPSMT" w:hAnsi="TimesNewRomanPSMT"/>
          <w:b w:val="0"/>
          <w:color w:val="auto"/>
          <w:sz w:val="20"/>
          <w:szCs w:val="24"/>
        </w:rPr>
        <w:t>Port Macquarie NSW</w:t>
      </w:r>
    </w:p>
    <w:p>
      <w:pPr>
        <w:autoSpaceDE w:val="0"/>
        <w:autoSpaceDN w:val="0"/>
        <w:adjustRightInd w:val="0"/>
        <w:jc w:val="both"/>
        <w:rPr>
          <w:rFonts w:ascii="TimesNewRomanPSMT" w:hAnsi="TimesNewRomanPSMT"/>
          <w:b w:val="0"/>
          <w:color w:val="auto"/>
          <w:sz w:val="20"/>
        </w:rPr>
      </w:pPr>
      <w:r>
        <w:rPr>
          <w:rFonts w:ascii="TimesNewRomanPSMT" w:hAnsi="TimesNewRomanPSMT"/>
          <w:b w:val="0"/>
          <w:color w:val="auto"/>
          <w:sz w:val="20"/>
          <w:szCs w:val="24"/>
        </w:rPr>
        <w:t>2444</w:t>
      </w:r>
    </w:p>
    <w:p>
      <w:pPr>
        <w:autoSpaceDE w:val="0"/>
        <w:autoSpaceDN w:val="0"/>
        <w:adjustRightInd w:val="0"/>
        <w:jc w:val="both"/>
        <w:rPr>
          <w:rFonts w:ascii="TimesNewRomanPSMT" w:hAnsi="TimesNewRomanPSMT"/>
          <w:b w:val="0"/>
          <w:color w:val="auto"/>
          <w:sz w:val="20"/>
        </w:rPr>
      </w:pPr>
      <w:r>
        <w:rPr>
          <w:rFonts w:ascii="TimesNewRomanPSMT" w:hAnsi="TimesNewRomanPSMT"/>
          <w:b w:val="0"/>
          <w:color w:val="auto"/>
          <w:sz w:val="20"/>
          <w:szCs w:val="24"/>
        </w:rPr>
        <w:t>www.madhousemedia.com.au</w:t>
      </w: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autoSpaceDE w:val="0"/>
        <w:autoSpaceDN w:val="0"/>
        <w:adjustRightInd w:val="0"/>
        <w:jc w:val="both"/>
        <w:rPr>
          <w:rFonts w:ascii="TimesNewRomanPSMT" w:hAnsi="TimesNewRomanPSMT"/>
          <w:b w:val="0"/>
          <w:color w:val="auto"/>
          <w:sz w:val="20"/>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NewRomanPSMT" w:hAnsi="TimesNewRomanPSMT"/>
          <w:b w:val="0"/>
          <w:color w:val="auto"/>
          <w:sz w:val="20"/>
        </w:rPr>
      </w:pPr>
      <w:r>
        <w:rPr>
          <w:rFonts w:ascii="TimesNewRomanPSMT" w:hAnsi="TimesNewRomanPSMT"/>
          <w:b w:val="0"/>
          <w:color w:val="auto"/>
          <w:sz w:val="20"/>
          <w:szCs w:val="24"/>
        </w:rPr>
        <w:t xml:space="preserve">The Challenges and Opportunities Facing Accountants and Advisors In Growing Their SMSF Business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NewRomanPSMT" w:hAnsi="TimesNewRomanPSMT"/>
          <w:b w:val="0"/>
          <w:color w:val="auto"/>
          <w:sz w:val="20"/>
        </w:rPr>
      </w:pPr>
      <w:r>
        <w:rPr>
          <w:rFonts w:ascii="TimesNewRomanPSMT" w:hAnsi="TimesNewRomanPSMT"/>
          <w:b w:val="0"/>
          <w:color w:val="auto"/>
          <w:sz w:val="20"/>
          <w:szCs w:val="24"/>
        </w:rPr>
        <w:t>In 2014 -2015/ Sal Carrero. —1st ed.</w:t>
      </w:r>
    </w:p>
    <w:p>
      <w:pPr>
        <w:autoSpaceDE w:val="0"/>
        <w:autoSpaceDN w:val="0"/>
        <w:adjustRightInd w:val="0"/>
        <w:jc w:val="both"/>
        <w:rPr>
          <w:rFonts w:ascii="TimesNewRomanPSMT" w:hAnsi="TimesNewRomanPSMT"/>
          <w:b w:val="0"/>
          <w:color w:val="auto"/>
          <w:sz w:val="20"/>
        </w:rPr>
      </w:pPr>
      <w:r>
        <w:rPr>
          <w:rFonts w:ascii="TimesNewRomanPSMT" w:hAnsi="TimesNewRomanPSMT"/>
          <w:b w:val="0"/>
          <w:color w:val="auto"/>
          <w:sz w:val="20"/>
          <w:szCs w:val="24"/>
        </w:rPr>
        <w:t>ISBN 978-0-9925713-0-6</w:t>
        <w:br w:type="page"/>
      </w:r>
    </w:p>
    <w:p>
      <w:pPr>
        <w:autoSpaceDE w:val="0"/>
        <w:autoSpaceDN w:val="0"/>
        <w:adjustRightInd w:val="0"/>
        <w:jc w:val="both"/>
        <w:rPr>
          <w:rFonts w:ascii="TimesNewRomanPSMT" w:hAnsi="TimesNewRomanPSMT"/>
          <w:b w:val="0"/>
          <w:color w:val="auto"/>
          <w:sz w:val="20"/>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bookmarkStart w:id="1" w:name="Dedication"/>
      <w:r>
        <w:rPr>
          <w:rFonts w:ascii="Cochin" w:hAnsi="Cochin"/>
          <w:b w:val="0"/>
          <w:color w:val="auto"/>
          <w:sz w:val="28"/>
          <w:szCs w:val="24"/>
        </w:rPr>
        <w:t>I dedicate this book to my loving and supportive wife Marilyn.</w:t>
      </w:r>
      <w:bookmarkEnd w:id="1"/>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r>
        <w:rPr>
          <w:rFonts w:ascii="Cochin" w:hAnsi="Cochin"/>
          <w:b w:val="0"/>
          <w:color w:val="auto"/>
          <w:sz w:val="28"/>
          <w:szCs w:val="24"/>
        </w:rPr>
        <w:t>We have been working together now for more then 20 years and most people that know her say she is the better half and I agree. Thank you darling.</w:t>
      </w:r>
    </w:p>
    <w:p>
      <w:pPr>
        <w:tabs>
          <w:tab w:val="left" w:pos="720"/>
          <w:tab w:val="left" w:pos="1440"/>
          <w:tab w:val="left" w:pos="2160"/>
          <w:tab w:val="left" w:pos="2880"/>
          <w:tab w:val="left" w:pos="3600"/>
          <w:tab w:val="left" w:pos="4320"/>
        </w:tabs>
        <w:autoSpaceDE w:val="0"/>
        <w:autoSpaceDN w:val="0"/>
        <w:adjustRightInd w:val="0"/>
        <w:spacing w:line="288" w:lineRule="auto"/>
        <w:ind w:firstLine="360"/>
        <w:jc w:val="center"/>
        <w:rPr>
          <w:rFonts w:ascii="Cochin" w:hAnsi="Cochin"/>
          <w:b w:val="0"/>
          <w:color w:val="auto"/>
          <w:sz w:val="28"/>
        </w:rPr>
      </w:pPr>
    </w:p>
    <w:p>
      <w:pPr>
        <w:autoSpaceDE w:val="0"/>
        <w:autoSpaceDN w:val="0"/>
        <w:adjustRightInd w:val="0"/>
        <w:jc w:val="center"/>
        <w:rPr>
          <w:rFonts w:ascii="Cochin" w:hAnsi="Cochin"/>
          <w:b w:val="0"/>
          <w:color w:val="auto"/>
          <w:sz w:val="28"/>
        </w:rPr>
      </w:pPr>
      <w:r>
        <w:rPr>
          <w:rFonts w:ascii="Cochin" w:hAnsi="Cochin"/>
          <w:b w:val="0"/>
          <w:color w:val="auto"/>
          <w:sz w:val="28"/>
          <w:szCs w:val="24"/>
        </w:rPr>
        <w:t>I would also like to thank my good friend and business partner Geoff Hughes who made this eBook possible.</w:t>
        <w:br w:type="page"/>
        <w:br w:type="page"/>
      </w:r>
    </w:p>
    <w:p>
      <w:pPr>
        <w:tabs>
          <w:tab w:val="left" w:pos="720"/>
          <w:tab w:val="right" w:pos="9025"/>
        </w:tabs>
        <w:autoSpaceDE w:val="0"/>
        <w:autoSpaceDN w:val="0"/>
        <w:adjustRightInd w:val="0"/>
        <w:spacing w:line="288" w:lineRule="auto"/>
        <w:rPr>
          <w:rFonts w:ascii="Cochin" w:hAnsi="Cochin"/>
          <w:b w:val="0"/>
          <w:color w:val="auto"/>
          <w:sz w:val="28"/>
        </w:rPr>
      </w:pPr>
      <w:r>
        <w:rPr>
          <w:rFonts w:ascii="Cochin" w:hAnsi="Cochin"/>
          <w:b w:val="0"/>
          <w:color w:val="auto"/>
          <w:sz w:val="28"/>
          <w:szCs w:val="24"/>
        </w:rPr>
        <w:br w:type="page"/>
      </w:r>
    </w:p>
    <w:p>
      <w:pPr>
        <w:tabs>
          <w:tab w:val="left" w:pos="720"/>
          <w:tab w:val="right" w:pos="9025"/>
        </w:tabs>
        <w:autoSpaceDE w:val="0"/>
        <w:autoSpaceDN w:val="0"/>
        <w:adjustRightInd w:val="0"/>
        <w:spacing w:line="288" w:lineRule="auto"/>
        <w:rPr>
          <w:rFonts w:ascii="Cochin" w:hAnsi="Cochin"/>
          <w:b w:val="0"/>
          <w:color w:val="auto"/>
          <w:sz w:val="28"/>
        </w:rPr>
      </w:pPr>
      <w:bookmarkStart w:id="2" w:name="Contents"/>
      <w:r>
        <w:rPr>
          <w:rFonts w:ascii="Cochin" w:hAnsi="Cochin"/>
          <w:b w:val="0"/>
          <w:color w:val="auto"/>
          <w:sz w:val="28"/>
          <w:szCs w:val="24"/>
        </w:rPr>
        <w:t>Table of Contents</w:t>
      </w:r>
      <w:bookmarkEnd w:id="2"/>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rPr>
        <w:fldChar w:fldCharType="begin"/>
      </w:r>
      <w:r>
        <w:rPr>
          <w:rFonts w:ascii="Cochin" w:hAnsi="Cochin"/>
          <w:b w:val="0"/>
          <w:color w:val="auto"/>
          <w:sz w:val="28"/>
          <w:szCs w:val="24"/>
        </w:rPr>
        <w:instrText>HYPERLINK \l Foreword</w:instrText>
      </w:r>
      <w:r>
        <w:rPr>
          <w:rFonts w:ascii="Cochin" w:hAnsi="Cochin"/>
          <w:b w:val="0"/>
          <w:color w:val="auto"/>
          <w:sz w:val="28"/>
          <w:szCs w:val="24"/>
        </w:rPr>
        <w:fldChar w:fldCharType="separate"/>
      </w:r>
      <w:r>
        <w:rPr>
          <w:rFonts w:ascii="Cochin" w:hAnsi="Cochin"/>
          <w:b w:val="0"/>
          <w:color w:val="0000FF"/>
          <w:sz w:val="28"/>
          <w:szCs w:val="24"/>
          <w:u w:val="single" w:color="0000FF"/>
        </w:rPr>
        <w:t>Foreword</w:t>
      </w:r>
      <w:r>
        <w:rPr>
          <w:rFonts w:ascii="Cochin" w:hAnsi="Cochin"/>
          <w:b w:val="0"/>
          <w:color w:val="auto"/>
          <w:sz w:val="28"/>
          <w:szCs w:val="24"/>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Foreword</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Foreword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8</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Grant_Abbott</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Grant Abbott</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Grant_Abbott</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Grant_Abbott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10</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Tracey_Besters</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Tracey Besters</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Tracey_Besters</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Tracey_Besters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17</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Mark_Wilkinson</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Mark Wilkinson</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Mark_Wilkinson</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Mark_Wilkinson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24</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Aaron_Dunn</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Aaron Dunn</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Aaron_Dunn</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Aaron_Dunn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33</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Peter_Bobbin</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Peter Bobbin</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Peter_Bobbin</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Peter_Bobbin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40</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Jo_Heighway</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Jo Heighway</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Jo_Heighway</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Jo_Heighway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49</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George_Haramis</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George Haramis</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George_Haramis</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George_Haramis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55</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Craig_Morgan</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Craig Morgan</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Craig_Morgan</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Craig_Morgan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64</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Shane_Ellis</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Shane Ellis</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Shane_Ellis</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Shane_Ellis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71</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Craig_West</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Craig West</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Craig_West</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Craig_West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76</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Geoff_Hughes</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Geoff Hughes</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Geoff_Hughes</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Geoff_Hughes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84</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Karnig_Momdjian-1</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Karnig Momdjian</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Karnig_Momdjian-1</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Karnig_Momdjian-1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91</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Ivan_Kaye</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Ivan Kaye</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Ivan_Kaye</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Ivan_Kaye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100</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Allen_Bonk</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Allen Bonk</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Allen_Bonk</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Allen_Bonk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109</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Julie_Dolan</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Julie Dolan</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Julie_Dolan</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Julie_Dolan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122</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Sal_Carrero</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Sal Carrero</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Sal_Carrero</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Sal_Carrero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129</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r>
        <w:rPr>
          <w:rFonts w:ascii="Cochin" w:hAnsi="Cochin"/>
          <w:b w:val="0"/>
          <w:color w:val="auto"/>
          <w:sz w:val="28"/>
          <w:szCs w:val="24"/>
          <w:u w:val="none"/>
        </w:rPr>
        <w:fldChar w:fldCharType="begin"/>
      </w:r>
      <w:r>
        <w:rPr>
          <w:rFonts w:ascii="Cochin" w:hAnsi="Cochin"/>
          <w:b w:val="0"/>
          <w:color w:val="auto"/>
          <w:sz w:val="28"/>
          <w:szCs w:val="24"/>
          <w:u w:val="none"/>
        </w:rPr>
        <w:instrText>HYPERLINK \l About_the_Author</w:instrText>
      </w:r>
      <w:r>
        <w:rPr>
          <w:rFonts w:ascii="Cochin" w:hAnsi="Cochin"/>
          <w:b w:val="0"/>
          <w:color w:val="auto"/>
          <w:sz w:val="28"/>
          <w:szCs w:val="24"/>
          <w:u w:val="none"/>
        </w:rPr>
        <w:fldChar w:fldCharType="separate"/>
      </w:r>
      <w:r>
        <w:rPr>
          <w:rFonts w:ascii="Cochin" w:hAnsi="Cochin"/>
          <w:b w:val="0"/>
          <w:color w:val="0000FF"/>
          <w:sz w:val="28"/>
          <w:szCs w:val="24"/>
          <w:u w:val="single" w:color="0000FF"/>
        </w:rPr>
        <w:t>About the Author</w:t>
      </w:r>
      <w:r>
        <w:rPr>
          <w:rFonts w:ascii="Cochin" w:hAnsi="Cochin"/>
          <w:b w:val="0"/>
          <w:color w:val="auto"/>
          <w:sz w:val="28"/>
          <w:szCs w:val="24"/>
          <w:u w:val="none"/>
        </w:rPr>
        <w:fldChar w:fldCharType="end"/>
      </w:r>
      <w:r>
        <w:rPr>
          <w:rFonts w:ascii="Cochin" w:hAnsi="Cochin"/>
          <w:b w:val="0"/>
          <w:color w:val="auto"/>
          <w:sz w:val="28"/>
          <w:szCs w:val="24"/>
          <w:u w:val="dotted"/>
        </w:rPr>
        <w:tab/>
      </w:r>
      <w:r>
        <w:rPr>
          <w:rFonts w:ascii="Cochin" w:hAnsi="Cochin"/>
          <w:b w:val="0"/>
          <w:color w:val="auto"/>
          <w:sz w:val="28"/>
          <w:szCs w:val="24"/>
          <w:u w:val="dotted"/>
        </w:rPr>
        <w:fldChar w:fldCharType="begin"/>
      </w:r>
      <w:r>
        <w:rPr>
          <w:rFonts w:ascii="Cochin" w:hAnsi="Cochin"/>
          <w:b w:val="0"/>
          <w:color w:val="auto"/>
          <w:sz w:val="28"/>
          <w:szCs w:val="24"/>
          <w:u w:val="dotted"/>
        </w:rPr>
        <w:instrText>HYPERLINK \l About_the_Author</w:instrText>
      </w:r>
      <w:r>
        <w:rPr>
          <w:rFonts w:ascii="Cochin" w:hAnsi="Cochin"/>
          <w:b w:val="0"/>
          <w:color w:val="auto"/>
          <w:sz w:val="28"/>
          <w:szCs w:val="24"/>
          <w:u w:val="dotted"/>
        </w:rPr>
        <w:fldChar w:fldCharType="separate"/>
      </w:r>
      <w:r>
        <w:rPr>
          <w:rFonts w:ascii="Cochin" w:hAnsi="Cochin"/>
          <w:b w:val="0"/>
          <w:color w:val="0000FF"/>
          <w:sz w:val="28"/>
          <w:szCs w:val="24"/>
          <w:u w:val="single" w:color="0000FF"/>
        </w:rPr>
        <w:fldChar w:fldCharType="begin"/>
      </w:r>
      <w:r>
        <w:rPr>
          <w:rFonts w:ascii="Cochin" w:hAnsi="Cochin"/>
          <w:b w:val="0"/>
          <w:color w:val="0000FF"/>
          <w:sz w:val="28"/>
          <w:szCs w:val="24"/>
          <w:u w:val="single" w:color="0000FF"/>
        </w:rPr>
        <w:instrText>PAGEREF About_the_Author \h</w:instrText>
      </w:r>
      <w:r>
        <w:rPr>
          <w:rFonts w:ascii="Cochin" w:hAnsi="Cochin"/>
          <w:b w:val="0"/>
          <w:color w:val="0000FF"/>
          <w:sz w:val="28"/>
          <w:szCs w:val="24"/>
          <w:u w:val="single" w:color="0000FF"/>
        </w:rPr>
        <w:fldChar w:fldCharType="separate"/>
      </w:r>
      <w:r>
        <w:rPr>
          <w:rFonts w:ascii="Cochin" w:hAnsi="Cochin"/>
          <w:b w:val="0"/>
          <w:color w:val="0000FF"/>
          <w:sz w:val="28"/>
          <w:szCs w:val="24"/>
          <w:u w:val="single" w:color="0000FF"/>
        </w:rPr>
        <w:t>135</w:t>
      </w:r>
      <w:r>
        <w:rPr>
          <w:rFonts w:ascii="Cochin" w:hAnsi="Cochin"/>
          <w:b w:val="0"/>
          <w:color w:val="0000FF"/>
          <w:sz w:val="28"/>
          <w:szCs w:val="24"/>
          <w:u w:val="single" w:color="0000FF"/>
        </w:rPr>
        <w:fldChar w:fldCharType="end"/>
      </w:r>
      <w:r>
        <w:rPr>
          <w:rFonts w:ascii="Cochin" w:hAnsi="Cochin"/>
          <w:b w:val="0"/>
          <w:color w:val="auto"/>
          <w:sz w:val="28"/>
          <w:szCs w:val="24"/>
          <w:u w:val="dotted"/>
        </w:rPr>
        <w:fldChar w:fldCharType="end"/>
      </w:r>
    </w:p>
    <w:p>
      <w:pPr>
        <w:tabs>
          <w:tab w:val="left" w:pos="720"/>
          <w:tab w:val="right" w:pos="9025"/>
        </w:tabs>
        <w:autoSpaceDE w:val="0"/>
        <w:autoSpaceDN w:val="0"/>
        <w:adjustRightInd w:val="0"/>
        <w:spacing w:line="288" w:lineRule="auto"/>
        <w:rPr>
          <w:rFonts w:ascii="Cochin" w:hAnsi="Cochin"/>
          <w:b w:val="0"/>
          <w:color w:val="auto"/>
          <w:sz w:val="28"/>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bookmarkStart w:id="3" w:name="Foreward"/>
      <w:r>
        <w:rPr>
          <w:rFonts w:ascii="Cochin" w:hAnsi="Cochin"/>
          <w:b/>
          <w:color w:val="auto"/>
          <w:sz w:val="56"/>
          <w:szCs w:val="24"/>
          <w:u w:val="none"/>
        </w:rPr>
        <w:t>Introduction</w:t>
      </w:r>
      <w:bookmarkEnd w:id="3"/>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36"/>
          <w:u w:val="none"/>
        </w:rPr>
      </w:pPr>
      <w:r>
        <w:rPr>
          <w:rFonts w:ascii="Cochin" w:hAnsi="Cochin"/>
          <w:b/>
          <w:color w:val="auto"/>
          <w:sz w:val="36"/>
          <w:szCs w:val="24"/>
          <w:u w:val="none"/>
        </w:rPr>
        <w:t>Sal Carreo</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color w:val="auto"/>
          <w:sz w:val="36"/>
          <w:u w:val="none"/>
        </w:rPr>
      </w:pPr>
      <w:r>
        <w:rPr>
          <w:rFonts w:ascii="Cochin" w:hAnsi="Cochin"/>
          <w:b w:val="0"/>
          <w:color w:val="auto"/>
          <w:sz w:val="36"/>
          <w:szCs w:val="24"/>
          <w:u w:val="none"/>
        </w:rPr>
        <w:br w:type="page"/>
      </w:r>
      <w:bookmarkStart w:id="4" w:name="Foreword"/>
      <w:r>
        <w:rPr>
          <w:rFonts w:ascii="Helvetica" w:hAnsi="Helvetica"/>
          <w:b/>
          <w:color w:val="auto"/>
          <w:sz w:val="36"/>
          <w:szCs w:val="24"/>
          <w:u w:val="none"/>
        </w:rPr>
        <w:t>Why publish a book about SMSF experts?</w:t>
      </w:r>
      <w:bookmarkEnd w:id="4"/>
    </w:p>
    <w:p>
      <w:pPr>
        <w:autoSpaceDE w:val="0"/>
        <w:autoSpaceDN w:val="0"/>
        <w:adjustRightInd w:val="0"/>
        <w:rPr>
          <w:rFonts w:ascii="Helvetica" w:hAnsi="Helvetica"/>
          <w:b/>
          <w:color w:val="auto"/>
          <w:u w:val="none"/>
        </w:rPr>
      </w:pPr>
    </w:p>
    <w:p>
      <w:pPr>
        <w:autoSpaceDE w:val="0"/>
        <w:autoSpaceDN w:val="0"/>
        <w:adjustRightInd w:val="0"/>
        <w:spacing w:after="200"/>
        <w:rPr>
          <w:rFonts w:ascii="Helvetica" w:hAnsi="Helvetica"/>
          <w:b w:val="0"/>
          <w:color w:val="1A1A1A"/>
          <w:u w:val="none"/>
        </w:rPr>
      </w:pPr>
      <w:r>
        <w:rPr>
          <w:rFonts w:ascii="Helvetica" w:hAnsi="Helvetica"/>
          <w:b w:val="0"/>
          <w:color w:val="1A1A1A"/>
          <w:sz w:val="24"/>
          <w:szCs w:val="24"/>
          <w:u w:val="none"/>
        </w:rPr>
        <w:t>I’ve been blessed to have 2 sensational careers. First, as Sales &amp; Marketing Director for LawFund, I helped grow their mortgage business from just $160 million in loans to over $3 billion dollars in 3 short years. An incredible ride! But it was helping our 1000 professional members - Accountants, Solicitors and Financial Planners that gave me the most personal satisfaction. I’ve seen first hand the incredible growth of the SMSF industry in Australia, and been privileged to see at close hand the expertise of SMSF wizards like Grant Abbott, Mark Wilkinson, Jo Heighway, Tracey Besters, Shane Ellis and many more ethically serve the industry and their customers. </w:t>
      </w:r>
    </w:p>
    <w:p>
      <w:pPr>
        <w:autoSpaceDE w:val="0"/>
        <w:autoSpaceDN w:val="0"/>
        <w:adjustRightInd w:val="0"/>
        <w:spacing w:after="200"/>
        <w:rPr>
          <w:rFonts w:ascii="Helvetica" w:hAnsi="Helvetica"/>
          <w:b w:val="0"/>
          <w:color w:val="1A1A1A"/>
          <w:u w:val="none"/>
        </w:rPr>
      </w:pPr>
      <w:r>
        <w:rPr>
          <w:rFonts w:ascii="Helvetica" w:hAnsi="Helvetica"/>
          <w:b w:val="0"/>
          <w:color w:val="1A1A1A"/>
          <w:sz w:val="24"/>
          <w:szCs w:val="24"/>
          <w:u w:val="none"/>
        </w:rPr>
        <w:t>I set up my business - my second career - ‘Client Connections’, to help people like Grant and Mark, grow their businesses through effective 'Done For You' Marketing. One idea that I’ve returned to again and again is the power of the Mastermind group. How a group of people, focused on the one task, can break through and come up with insights that alone, might always evade us. </w:t>
      </w:r>
    </w:p>
    <w:p>
      <w:pPr>
        <w:autoSpaceDE w:val="0"/>
        <w:autoSpaceDN w:val="0"/>
        <w:adjustRightInd w:val="0"/>
        <w:spacing w:after="200"/>
        <w:rPr>
          <w:rFonts w:ascii="Helvetica" w:hAnsi="Helvetica"/>
          <w:b w:val="0"/>
          <w:color w:val="1A1A1A"/>
          <w:u w:val="none"/>
        </w:rPr>
      </w:pPr>
      <w:r>
        <w:rPr>
          <w:rFonts w:ascii="Helvetica" w:hAnsi="Helvetica"/>
          <w:b w:val="0"/>
          <w:color w:val="1A1A1A"/>
          <w:sz w:val="24"/>
          <w:szCs w:val="24"/>
          <w:u w:val="none"/>
        </w:rPr>
        <w:t>This eBook is my attempt at creating a Mastermind group using the combined brainpower of the leading practitioners in the SMSF space in Australia in 2014.</w:t>
      </w:r>
    </w:p>
    <w:p>
      <w:pPr>
        <w:autoSpaceDE w:val="0"/>
        <w:autoSpaceDN w:val="0"/>
        <w:adjustRightInd w:val="0"/>
        <w:spacing w:after="200"/>
        <w:rPr>
          <w:rFonts w:ascii="Helvetica" w:hAnsi="Helvetica"/>
          <w:b w:val="0"/>
          <w:color w:val="1A1A1A"/>
          <w:u w:val="none"/>
        </w:rPr>
      </w:pPr>
      <w:r>
        <w:rPr>
          <w:rFonts w:ascii="Helvetica" w:hAnsi="Helvetica"/>
          <w:b w:val="0"/>
          <w:color w:val="1A1A1A"/>
          <w:sz w:val="24"/>
          <w:szCs w:val="24"/>
          <w:u w:val="none"/>
        </w:rPr>
        <w:t>I’ve interviewed 14 SMSF experts, asking each the same series of questions but giving them free range on their answers. It's my hope their answers will give you insights and hopefully spark ideas about how you conduct your own business in the SMSF space. The essence of the Mastermind group, for you in print.  </w:t>
      </w:r>
    </w:p>
    <w:p>
      <w:pPr>
        <w:autoSpaceDE w:val="0"/>
        <w:autoSpaceDN w:val="0"/>
        <w:adjustRightInd w:val="0"/>
        <w:spacing w:after="200"/>
        <w:rPr>
          <w:rFonts w:ascii="Helvetica" w:hAnsi="Helvetica"/>
          <w:b w:val="0"/>
          <w:color w:val="1A1A1A"/>
          <w:u w:val="none"/>
        </w:rPr>
      </w:pPr>
      <w:r>
        <w:rPr>
          <w:rFonts w:ascii="Helvetica" w:hAnsi="Helvetica"/>
          <w:b w:val="0"/>
          <w:color w:val="1A1A1A"/>
          <w:sz w:val="24"/>
          <w:szCs w:val="24"/>
          <w:u w:val="none"/>
        </w:rPr>
        <w:t>Generously, all participants in this book have given discounts to their premier programs which you can access at the end of each chapter.</w:t>
      </w:r>
    </w:p>
    <w:p>
      <w:pPr>
        <w:autoSpaceDE w:val="0"/>
        <w:autoSpaceDN w:val="0"/>
        <w:adjustRightInd w:val="0"/>
        <w:spacing w:after="200"/>
        <w:rPr>
          <w:rFonts w:ascii="Helvetica" w:hAnsi="Helvetica"/>
          <w:b w:val="0"/>
          <w:color w:val="1A1A1A"/>
          <w:u w:val="none"/>
        </w:rPr>
      </w:pPr>
      <w:r>
        <w:rPr>
          <w:rFonts w:ascii="Helvetica" w:hAnsi="Helvetica"/>
          <w:b w:val="0"/>
          <w:color w:val="1A1A1A"/>
          <w:sz w:val="24"/>
          <w:szCs w:val="24"/>
          <w:u w:val="none"/>
        </w:rPr>
        <w:t>I hope you enjoy reading this eBook, this 'Digital Mastermind' - and have as much fun reading as I had speaking to these experts.</w:t>
      </w:r>
    </w:p>
    <w:p>
      <w:pPr>
        <w:autoSpaceDE w:val="0"/>
        <w:autoSpaceDN w:val="0"/>
        <w:adjustRightInd w:val="0"/>
        <w:spacing w:after="200"/>
        <w:rPr>
          <w:rFonts w:ascii="Helvetica" w:hAnsi="Helvetica"/>
          <w:b w:val="0"/>
          <w:color w:val="1A1A1A"/>
          <w:u w:val="none"/>
        </w:rPr>
      </w:pPr>
      <w:r>
        <w:rPr>
          <w:rFonts w:ascii="Helvetica" w:hAnsi="Helvetica"/>
          <w:b w:val="0"/>
          <w:color w:val="1A1A1A"/>
          <w:sz w:val="24"/>
          <w:szCs w:val="24"/>
          <w:u w:val="none"/>
        </w:rPr>
        <w:t>Yours</w:t>
      </w:r>
    </w:p>
    <w:p>
      <w:pPr>
        <w:autoSpaceDE w:val="0"/>
        <w:autoSpaceDN w:val="0"/>
        <w:adjustRightInd w:val="0"/>
        <w:spacing w:after="200"/>
        <w:rPr>
          <w:rFonts w:ascii="Helvetica" w:hAnsi="Helvetica"/>
          <w:b w:val="0"/>
          <w:color w:val="auto"/>
          <w:u w:val="none"/>
        </w:rPr>
      </w:pPr>
      <w:r>
        <w:rPr>
          <w:rFonts w:ascii="Helvetica" w:hAnsi="Helvetica"/>
          <w:b w:val="0"/>
          <w:color w:val="1A1A1A"/>
          <w:sz w:val="24"/>
          <w:szCs w:val="24"/>
          <w:u w:val="none"/>
        </w:rPr>
        <w:t>Sal Carrero</w:t>
      </w:r>
    </w:p>
    <w:p>
      <w:pPr>
        <w:autoSpaceDE w:val="0"/>
        <w:autoSpaceDN w:val="0"/>
        <w:adjustRightInd w:val="0"/>
        <w:spacing w:after="200"/>
        <w:rPr>
          <w:rFonts w:ascii="Helvetica" w:hAnsi="Helvetica"/>
          <w:b w:val="0"/>
          <w:color w:val="auto"/>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56"/>
          <w:u w:val="none"/>
        </w:rPr>
      </w:pPr>
      <w:bookmarkStart w:id="5" w:name="Grant_Abbott_from_Nowinfinity"/>
      <w:r>
        <w:rPr>
          <w:rFonts w:ascii="Cochin" w:hAnsi="Cochin"/>
          <w:b/>
          <w:color w:val="auto"/>
          <w:sz w:val="56"/>
          <w:szCs w:val="24"/>
          <w:u w:val="none"/>
        </w:rPr>
        <w:t>Grant Abbott</w:t>
      </w:r>
      <w:bookmarkEnd w:id="5"/>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36"/>
          <w:u w:val="none"/>
        </w:rPr>
      </w:pPr>
      <w:r>
        <w:rPr>
          <w:rFonts w:ascii="Cochin" w:hAnsi="Cochin"/>
          <w:b/>
          <w:color w:val="auto"/>
          <w:sz w:val="36"/>
          <w:szCs w:val="24"/>
          <w:u w:val="none"/>
        </w:rPr>
        <w:t>NowInfinity</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color w:val="auto"/>
          <w:sz w:val="36"/>
          <w:u w:val="no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color w:val="auto"/>
          <w:u w:val="none"/>
        </w:rPr>
      </w:pPr>
      <w:r>
        <w:rPr>
          <w:rFonts w:ascii="Helvetica" w:hAnsi="Helvetica"/>
          <w:b w:val="0"/>
          <w:color w:val="auto"/>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height:311.3pt;width:280.65pt" o:allowincell="f">
            <v:imagedata r:id="rId4" o:title=""/>
          </v:shape>
        </w:pic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r>
        <w:rPr>
          <w:rFonts w:ascii="Helvetica" w:hAnsi="Helvetica"/>
          <w:b w:val="0"/>
          <w:color w:val="auto"/>
          <w:sz w:val="24"/>
          <w:szCs w:val="24"/>
          <w:u w:val="none"/>
        </w:rPr>
        <w:br w:type="page"/>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color w:val="auto"/>
          <w:sz w:val="28"/>
          <w:u w:val="none"/>
        </w:rPr>
      </w:pPr>
      <w:bookmarkStart w:id="6" w:name="Grant_Abbott"/>
      <w:r>
        <w:rPr>
          <w:rFonts w:ascii="Calibri" w:hAnsi="Calibri"/>
          <w:b/>
          <w:color w:val="auto"/>
          <w:sz w:val="28"/>
          <w:szCs w:val="24"/>
          <w:u w:val="none"/>
        </w:rPr>
        <w:t>Grant Abbott from NowInfinity</w:t>
      </w:r>
      <w:bookmarkEnd w:id="6"/>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r>
        <w:rPr>
          <w:rFonts w:ascii="Helvetica" w:hAnsi="Helvetica"/>
          <w:b w:val="0"/>
          <w:color w:val="auto"/>
          <w:sz w:val="24"/>
          <w:szCs w:val="24"/>
          <w:u w:val="none"/>
        </w:rPr>
        <w:t>Grant started his career in Tax Law. He ended up being the youngest State Councillor there until he left and joined KPMG, working in various divisions from tax consulting to international Law applying his expertise to the restructure of General Electric throughout Asia. Through his work in Banking and Finance, Grant found his niche in Superannuation funds, becoming aware of what Superannuation was from a tax point of view. Grant became the ‘go to’ person in superannuation and as they introduced RBLs and the Super Guarantee then this and that, he became the expert in it and eventually ended up leaving there with a funds management company called Rothschild where he was continuing on the road, doing two or three talks a day which honed his presentation skills and also writing and technical skills as he was a valued technical resource for Rothschild to extensively look after their advisors until he left Rothschild and started up his own business in 1996.</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r>
        <w:rPr>
          <w:rFonts w:ascii="Helvetica" w:hAnsi="Helvetica"/>
          <w:b w:val="0"/>
          <w:color w:val="auto"/>
          <w:sz w:val="24"/>
          <w:szCs w:val="24"/>
          <w:u w:val="none"/>
        </w:rPr>
        <w:t>Grant never had any direct clients, always working in the B2B space because that’s where his space was. Grant started focussing on Self Managed Super Funds and did a lot of consulting arrangements with BT. Grant set up SMSF Strategies with Adam Reiner in 2006 and he recently set up NowInfinity with his wife Amreeta Abbott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color w:val="auto"/>
          <w:sz w:val="28"/>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color w:val="auto"/>
          <w:sz w:val="28"/>
          <w:u w:val="none"/>
        </w:rPr>
      </w:pPr>
      <w:r>
        <w:rPr>
          <w:rFonts w:ascii="Calibri" w:hAnsi="Calibri"/>
          <w:b/>
          <w:color w:val="auto"/>
          <w:sz w:val="28"/>
          <w:szCs w:val="24"/>
          <w:u w:val="none"/>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r>
        <w:rPr>
          <w:rFonts w:ascii="Helvetica" w:hAnsi="Helvetica"/>
          <w:b/>
          <w:color w:val="auto"/>
          <w:sz w:val="24"/>
          <w:szCs w:val="24"/>
          <w:u w:val="none"/>
        </w:rPr>
        <w:t>Sal:</w:t>
      </w:r>
      <w:r>
        <w:rPr>
          <w:rFonts w:ascii="Helvetica" w:hAnsi="Helvetica"/>
          <w:b w:val="0"/>
          <w:color w:val="auto"/>
          <w:sz w:val="24"/>
          <w:szCs w:val="24"/>
          <w:u w:val="none"/>
        </w:rPr>
        <w:t xml:space="preserve"> Hi Grant, could you please tell me a little bit about NowInfinity and how it can add value to accountants and financial planners.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r>
        <w:rPr>
          <w:rFonts w:ascii="Helvetica" w:hAnsi="Helvetica"/>
          <w:b/>
          <w:color w:val="auto"/>
          <w:sz w:val="24"/>
          <w:szCs w:val="24"/>
          <w:u w:val="none"/>
        </w:rPr>
        <w:t>Grant:</w:t>
      </w:r>
      <w:r>
        <w:rPr>
          <w:rFonts w:ascii="Helvetica" w:hAnsi="Helvetica"/>
          <w:b w:val="0"/>
          <w:color w:val="auto"/>
          <w:sz w:val="24"/>
          <w:szCs w:val="24"/>
          <w:u w:val="none"/>
        </w:rPr>
        <w:t xml:space="preserve"> Well there are a couple of things; there is the traditional documentation portal and the RG146 courses that I started in 2001. We’ve had the longest running course in Australia. We do webinars and tech support but primarily documentation. We spend a lot of time building those documents. In the last few years we’ve extended that to the typical stuff accountants do. Whether they’re doing SMSFs or family trusts, discretionary trusts, property trusts and companies. So we’ve got a good crossover of all documentation.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r>
        <w:rPr>
          <w:rFonts w:ascii="Helvetica" w:hAnsi="Helvetica"/>
          <w:b/>
          <w:color w:val="auto"/>
          <w:sz w:val="24"/>
          <w:szCs w:val="24"/>
          <w:u w:val="none"/>
        </w:rPr>
        <w:t xml:space="preserve">Sal: </w:t>
      </w:r>
      <w:r>
        <w:rPr>
          <w:rFonts w:ascii="Helvetica" w:hAnsi="Helvetica"/>
          <w:b w:val="0"/>
          <w:color w:val="auto"/>
          <w:sz w:val="24"/>
          <w:szCs w:val="24"/>
          <w:u w:val="none"/>
        </w:rPr>
        <w:t>How many?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r>
        <w:rPr>
          <w:rFonts w:ascii="Helvetica" w:hAnsi="Helvetica"/>
          <w:b/>
          <w:color w:val="auto"/>
          <w:sz w:val="24"/>
          <w:szCs w:val="24"/>
          <w:u w:val="none"/>
        </w:rPr>
        <w:t>Grant:</w:t>
      </w:r>
      <w:r>
        <w:rPr>
          <w:rFonts w:ascii="Helvetica" w:hAnsi="Helvetica"/>
          <w:b w:val="0"/>
          <w:color w:val="auto"/>
          <w:sz w:val="24"/>
          <w:szCs w:val="24"/>
          <w:u w:val="none"/>
        </w:rPr>
        <w:t xml:space="preserve"> There are 40 now but we’ve got about another three or four planned to roll out each and every quarter. We don’t want to put it all up there; we want to continually change the documentation to make it the best of breed and that was where SMSF Strategies came from.</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r>
        <w:rPr>
          <w:rFonts w:ascii="Helvetica" w:hAnsi="Helvetica"/>
          <w:b/>
          <w:color w:val="auto"/>
          <w:sz w:val="24"/>
          <w:szCs w:val="24"/>
          <w:u w:val="none"/>
        </w:rPr>
        <w:t>Sal:</w:t>
      </w:r>
      <w:r>
        <w:rPr>
          <w:rFonts w:ascii="Helvetica" w:hAnsi="Helvetica"/>
          <w:b w:val="0"/>
          <w:color w:val="auto"/>
          <w:sz w:val="24"/>
          <w:szCs w:val="24"/>
          <w:u w:val="none"/>
        </w:rPr>
        <w:t xml:space="preserve"> When did you start with NowInfinity?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color w:val="auto"/>
          <w:u w:val="none"/>
        </w:rPr>
      </w:pPr>
      <w:r>
        <w:rPr>
          <w:rFonts w:ascii="Helvetica" w:hAnsi="Helvetica"/>
          <w:b/>
          <w:color w:val="auto"/>
          <w:sz w:val="24"/>
          <w:szCs w:val="24"/>
          <w:u w:val="none"/>
        </w:rPr>
        <w:t>Grant:</w:t>
      </w:r>
      <w:r>
        <w:rPr>
          <w:rFonts w:ascii="Helvetica" w:hAnsi="Helvetica"/>
          <w:b w:val="0"/>
          <w:color w:val="auto"/>
          <w:sz w:val="24"/>
          <w:szCs w:val="24"/>
          <w:u w:val="none"/>
        </w:rPr>
        <w:t xml:space="preserve"> We came back from an overseas Tech conference in 2012 and decided that the old way of doing things wasn’t appropriate and that we needed to shake up the model. So we started off with looking at our existing database and from that we had a position of saying:</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color w:val="auto"/>
          <w:u w:val="none"/>
        </w:rPr>
      </w:pPr>
      <w:r>
        <w:rPr>
          <w:rFonts w:ascii="Helvetica" w:hAnsi="Helvetica"/>
          <w:b w:val="0"/>
          <w:i/>
          <w:color w:val="auto"/>
          <w:sz w:val="24"/>
          <w:szCs w:val="24"/>
          <w:u w:val="none"/>
        </w:rPr>
        <w:t xml:space="preserve">‘ok, let’s turn it on its head. Subscription model seems to be what’s going down all the way around the world, particularly with direct marketers or any information product seems to be going subscription based.’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 xml:space="preserve">So we looked at all the stuff we’d got and we bundled it up into quite an elite or what I call it an entrepreneurial offering, which we now call NowInfinity Enterprise. We’ve still got NowInfinity pay as you go, which has the old SMSF strategies, where people pay per document. The enterprise or business level is more for the entrepreneurial person who sees SMSF as a true go path. We give them the base, which is the NowInfinity Docs but on top of that we have some business leading products such as helping our guys with content with emails. We found out that a lot of our guys probably have their own email platforms, so we’re building a repository of a whole range of videos, content letters, stuff that they can use from a marketing perspective to utilise for their clients. For example this morning I did 20 videos which cover all those Q&amp;As that people ask us all the time. So we’re just doing a whole lot of videos on that.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Obviously we’ve got our tech support, which is pretty important for all of these guys. We have our monthly webinars, which is a pretty close group. It’s only those people on the enterprise, but it’s really there to shake them up, this is where the business is going, what strategy they should be doing and the money they should be making, more of a business process. So that’s the more high end guys, the guys who are there and for the guys who want to be part of a community and we also take them overseas. They get a couple of tickets and for this year we’ve got Michel Gerber as our keynote speaker.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Sal:</w:t>
      </w:r>
      <w:r>
        <w:rPr>
          <w:rFonts w:ascii="Helvetica" w:hAnsi="Helvetica"/>
          <w:b w:val="0"/>
          <w:i w:val="0"/>
          <w:color w:val="auto"/>
          <w:sz w:val="24"/>
          <w:szCs w:val="24"/>
          <w:u w:val="none"/>
        </w:rPr>
        <w:t xml:space="preserve"> Where are you going this year?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Grant:</w:t>
      </w:r>
      <w:r>
        <w:rPr>
          <w:rFonts w:ascii="Helvetica" w:hAnsi="Helvetica"/>
          <w:b w:val="0"/>
          <w:i w:val="0"/>
          <w:color w:val="auto"/>
          <w:sz w:val="24"/>
          <w:szCs w:val="24"/>
          <w:u w:val="none"/>
        </w:rPr>
        <w:t xml:space="preserve"> It’s to the Ritz Carlton in Maui. It’s got three championship golf courses and it’s a pretty jam packed program. That’s in October. It’ll be a lot of fun.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Sal:</w:t>
      </w:r>
      <w:r>
        <w:rPr>
          <w:rFonts w:ascii="Helvetica" w:hAnsi="Helvetica"/>
          <w:b w:val="0"/>
          <w:i w:val="0"/>
          <w:color w:val="auto"/>
          <w:sz w:val="24"/>
          <w:szCs w:val="24"/>
          <w:u w:val="none"/>
        </w:rPr>
        <w:t xml:space="preserve"> I have heard that you are changing your business model again.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Grant:</w:t>
      </w:r>
      <w:r>
        <w:rPr>
          <w:rFonts w:ascii="Helvetica" w:hAnsi="Helvetica"/>
          <w:b w:val="0"/>
          <w:i w:val="0"/>
          <w:color w:val="auto"/>
          <w:sz w:val="24"/>
          <w:szCs w:val="24"/>
          <w:u w:val="none"/>
        </w:rPr>
        <w:t xml:space="preserve"> Yes, we found there was a lot of people, a large majority of them couldn’t afford the $2500 pricing. So while we were overseas again we thought why don’t we just build a documents only offering. So we’ve just built NowInfinity Pro, which is just an all encompassing offering for $1,295.00 per month, which is unlimited documentation of the whole 40 documents. The documentation makes sense because it covers all the bare bones stuff, which is family trusts and companies.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Sal:</w:t>
      </w:r>
      <w:r>
        <w:rPr>
          <w:rFonts w:ascii="Helvetica" w:hAnsi="Helvetica"/>
          <w:b w:val="0"/>
          <w:i w:val="0"/>
          <w:color w:val="auto"/>
          <w:sz w:val="24"/>
          <w:szCs w:val="24"/>
          <w:u w:val="none"/>
        </w:rPr>
        <w:t xml:space="preserve"> What was the biggest win that NowInfinity had in 2013?</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Grant:</w:t>
      </w:r>
      <w:r>
        <w:rPr>
          <w:rFonts w:ascii="Helvetica" w:hAnsi="Helvetica"/>
          <w:b w:val="0"/>
          <w:i w:val="0"/>
          <w:color w:val="auto"/>
          <w:sz w:val="24"/>
          <w:szCs w:val="24"/>
          <w:u w:val="none"/>
        </w:rPr>
        <w:t xml:space="preserve"> I think that the biggest win is adapting to change. Like we’re having a chat with one of the cloud administration platforms today and I think you really need to be in front of the game, continually coming back to the stakes and reinvigorating your business and being in front and not trying to stick to the status quo and I think that’s where you need to be because I think if you stick to the status quo things get pretty disseminated quickly.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 xml:space="preserve">You have to be in front of the game and be the first mover there or the second mover. I would say that now for a lot of accountants they’ve started to move with the crowd, they don’t have a lot of choice but they need to understand if they’re dealing with SMSFs there’s a lot of, like for example McCloud where there’s a free portal and essentially that free portal is giving free administration and then what they’re doing is advisors or other providers can advertise on that portal in order to garner clients. So it’s an interesting methodology but that also puts pressure on accountants themselves because if the client’s are sown the seed that it’s free administration then their clients will ask, </w:t>
      </w:r>
      <w:r>
        <w:rPr>
          <w:rFonts w:ascii="Helvetica" w:hAnsi="Helvetica"/>
          <w:b w:val="0"/>
          <w:i/>
          <w:color w:val="auto"/>
          <w:sz w:val="24"/>
          <w:szCs w:val="24"/>
          <w:u w:val="none"/>
        </w:rPr>
        <w:t xml:space="preserve">‘Hang on why am I paying so much?’ </w:t>
      </w:r>
      <w:r>
        <w:rPr>
          <w:rFonts w:ascii="Helvetica" w:hAnsi="Helvetica"/>
          <w:b w:val="0"/>
          <w:i w:val="0"/>
          <w:color w:val="auto"/>
          <w:sz w:val="24"/>
          <w:szCs w:val="24"/>
          <w:u w:val="none"/>
        </w:rPr>
        <w:t>So the days of $2500, $3000 is numbered. You have to add value at the strategy level and not at the administration level.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Sal:</w:t>
      </w:r>
      <w:r>
        <w:rPr>
          <w:rFonts w:ascii="Helvetica" w:hAnsi="Helvetica"/>
          <w:b w:val="0"/>
          <w:i w:val="0"/>
          <w:color w:val="auto"/>
          <w:sz w:val="24"/>
          <w:szCs w:val="24"/>
          <w:u w:val="none"/>
        </w:rPr>
        <w:t xml:space="preserve"> What do you see are the challenges and opportunities facing accountants and advisors that are looking to take their SMSF business to another level in 2014?</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TimesNewRomanPSMT" w:hAnsi="TimesNewRomanPSMT"/>
          <w:b w:val="0"/>
          <w:i w:val="0"/>
          <w:color w:val="auto"/>
          <w:sz w:val="20"/>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 xml:space="preserve">Grant: </w:t>
      </w:r>
      <w:r>
        <w:rPr>
          <w:rFonts w:ascii="Helvetica" w:hAnsi="Helvetica"/>
          <w:b w:val="0"/>
          <w:i w:val="0"/>
          <w:color w:val="auto"/>
          <w:sz w:val="24"/>
          <w:szCs w:val="24"/>
          <w:u w:val="none"/>
        </w:rPr>
        <w:t xml:space="preserve">Ok, so the five steps or the five trends that I see that are pretty important. When I mean trends they’re not just for 2014, these are like 5 year trends but I’m calling them now because these to me are the things that I can see are really working for people.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First off is we’ve got a pro SMSF government and that’s the first time they’ve come out and said they’re not going to make any negative changes to super in the first term. They really seem to be focussed on smashing the industry funds and making them more accountable. The Self Managed, they’re actually giving a couple of noises on extending the number of members beyond four or at least having a look at it.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 xml:space="preserve">The second thing is, we don’t know this. It’s probably three or four years away, but you’ve got the Bowery enquiry into financial services. The Wallace enquiry in 1998 looked at Self Managed Super Funds but only very tangentially because there were only about 60 or 70 billion dollars there and it ended up with SMSFs being regulated by the tax office, which ended up being a good thing. So no doubt SMSFs will come up fairly prominently in that space because of the size they have in terms of the market with $550 billion dollars they’ve got a huge weight in the market and that is expected to grow to a trillion dollars by 2020. So that’s the second one,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 xml:space="preserve">The third one is the big one or the big opportunity, the other ones are more contextual, knowing you’ve got a bit of safety and stuff like that. There’ll be changes but they’ll be peripheral. This next one is the big switchover, is that like anywhere there’s a generational shift now in terms of Superannuation and we’re now starting to see that the biggest phase in Super are not the Baby Boomers but the Gen X’s and those Gen X’s control $600 billion dollars in accumulation and probably around about 95% of that money is sitting in retail or industry funds. Gen X, if you have a look at all the studies and I’m sure you guys are on top of it. Gen X’s love doing their research and by the time they go into someone’s office they’ve already found 90 or 95% of the answers.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The third one is the seven-year trend to move the Gen X’s in, and then the next two is like any product curve of matrix, they’re strategies that have been around for a long time and are well known. It’s like SMSF Administration, there’s not much value left in that process so pricing for strategy goes down. So the accountants, in order to maximise their revenue for strategy need to focus at the front end strategies. The ones that have only been around for a year or two so that would be, for example the new excess contribution rules. They need to get on top of that, because it’s been around for a while and if they can then jump on top of that, that’s when they’ll get the most revenue.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 xml:space="preserve">So you’ve got to look for strategies that are in the early adoption or early majority phase to get the most from them. The next one is being able to pick a strategy that’s reasonably well known, such as a limited recourse borrowing arrangement and then layering it. And by strategic layering it means you bring two or three or four strategies together and put them in a package that then has immense value for the client. So for example, if you just did a limited recourse borrowing arrangement for someone to get residential property, you might charge three or four grand for that but if you did a limited recourse borrowing arrangement and transferred an individual’s business real property or farm into the Superannuation Fund and did it by way of a mix of contributions and potentially related borrowings or better CGT small exemption. A business exemption, transferring it back into the Super Fund and then leasing it back to the Super Fund. You may well extract cash out of the Super Fund back into the business for the transfer of the property. Alternatively, you’re getting a tax, now you’re getting off your balance sheet into a tax effective environment. You’re going to get tax deduction and your marginal tax rate will become your tax rate into an environment that if you you’re over 55, there’s no tax if you’re on a transitional retirement income stream although at most it’s 15% tax. So by doing a basic old LRBA you’re actually layering in that one about four or five different strategies and then that suddenly takes a $3000 product or knowledge product into probably a 12-$15000 one. So I call that strategy layering.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 xml:space="preserve">So in terms of how I can help. Obviously from us it is at a base level for accountants. If you have a look at our NowInfinity Pro offering, we are doing two things there. One is that we are providing a flat dollar fee for unlimited documentation. So that now does a couple of things for them. First off it means that if their accounting size, if they just went and did their numbers on how much they spend on documentation per month - that’s effectively for the most of them - we’re going to come in cheaper than most of the current spend but it also changes the dynamics and that there’s a tendency as well for most accountants to simply go and get a trustee from a local lawyer or a company; you now get it all in one place. But they’ve treated the documentation process as a remittance. So really they’re the ones doing introduction. They sell it to the client and then the lawyer provides it but then they don’t have a mark up or add on or whatever. What we say now is that you take control of the whole process and through that process you’ve got an ability to draft documents really quickly, amend documents really quickly and then more importantly out of the whole process. If you know you’re, let’s say you’re doing 20 documents a month or 15 documents a month that you can actually choose the pricing on the documentation.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Sal:</w:t>
      </w:r>
      <w:r>
        <w:rPr>
          <w:rFonts w:ascii="Helvetica" w:hAnsi="Helvetica"/>
          <w:b w:val="0"/>
          <w:i w:val="0"/>
          <w:color w:val="auto"/>
          <w:sz w:val="24"/>
          <w:szCs w:val="24"/>
          <w:u w:val="none"/>
        </w:rPr>
        <w:t xml:space="preserve"> Is there a special bonus that you can offer on this eBook to accountants and advisors wanting to try out NowInfinity?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Grant:</w:t>
      </w:r>
      <w:r>
        <w:rPr>
          <w:rFonts w:ascii="Helvetica" w:hAnsi="Helvetica"/>
          <w:b w:val="0"/>
          <w:i w:val="0"/>
          <w:color w:val="auto"/>
          <w:sz w:val="24"/>
          <w:szCs w:val="24"/>
          <w:u w:val="none"/>
        </w:rPr>
        <w:t xml:space="preserve"> Yes, again. What we’d like to do is give them a free two week trial. So in that time, go on. Set up as many companies as they want, set up as many family trusts as they want. Go and have a look at our system. And really, if you do $10000 of 12 documents in two weeks, we don’t care but you know we stand by our system just so that they can go and have a look. Let’s face it, at the end of the day if they can get 2 weeks of free documents. Why would they have to pay a lawyer or some other system? If we can get everyone doing 2 weeks then they’re actually going to get more immersed into the system and we want them to use it as much as possible.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val="0"/>
          <w:i w:val="0"/>
          <w:color w:val="auto"/>
          <w:sz w:val="24"/>
          <w:szCs w:val="24"/>
          <w:u w:val="none"/>
        </w:rPr>
        <w:t>What I will also throw in Sal is your “Done For You” email marketing program for 12 months if they proceed after the trial period. That is an additional $1,800.00 in bonuses as I think it is essential that they can communicate strategies etc with their clients.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Sal:</w:t>
      </w:r>
      <w:r>
        <w:rPr>
          <w:rFonts w:ascii="Helvetica" w:hAnsi="Helvetica"/>
          <w:b w:val="0"/>
          <w:i w:val="0"/>
          <w:color w:val="auto"/>
          <w:sz w:val="24"/>
          <w:szCs w:val="24"/>
          <w:u w:val="none"/>
        </w:rPr>
        <w:t xml:space="preserve"> Thank you very much Grant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r>
        <w:rPr>
          <w:rFonts w:ascii="Helvetica" w:hAnsi="Helvetica"/>
          <w:b/>
          <w:i w:val="0"/>
          <w:color w:val="auto"/>
          <w:sz w:val="24"/>
          <w:szCs w:val="24"/>
          <w:u w:val="none"/>
        </w:rPr>
        <w:t>Grant:</w:t>
      </w:r>
      <w:r>
        <w:rPr>
          <w:rFonts w:ascii="Helvetica" w:hAnsi="Helvetica"/>
          <w:b w:val="0"/>
          <w:i w:val="0"/>
          <w:color w:val="auto"/>
          <w:sz w:val="24"/>
          <w:szCs w:val="24"/>
          <w:u w:val="none"/>
        </w:rPr>
        <w:t xml:space="preserve"> Sal, it’s a pleasure.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i w:val="0"/>
          <w:color w:val="0745CD"/>
          <w:sz w:val="36"/>
          <w:u w:val="single" w:color="0745CD"/>
        </w:rPr>
      </w:pPr>
      <w:r>
        <w:rPr>
          <w:rFonts w:ascii="Helvetica" w:hAnsi="Helvetica"/>
          <w:b/>
          <w:i w:val="0"/>
          <w:color w:val="0745CD"/>
          <w:sz w:val="36"/>
          <w:szCs w:val="24"/>
          <w:u w:val="single" w:color="0745CD"/>
        </w:rPr>
        <w:t>You can access Grant Abbot’s exclusive Readers Offer right here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rPr>
      </w:pPr>
      <w:r>
        <w:rPr>
          <w:rFonts w:ascii="Helvetica" w:hAnsi="Helvetica"/>
          <w:b/>
          <w:i w:val="0"/>
          <w:color w:val="0745CD"/>
          <w:sz w:val="36"/>
          <w:szCs w:val="24"/>
          <w:u w:val="single" w:color="0745CD"/>
        </w:rPr>
        <w:br w:type="page"/>
      </w:r>
    </w:p>
    <w:p>
      <w:pPr>
        <w:autoSpaceDE w:val="0"/>
        <w:autoSpaceDN w:val="0"/>
        <w:adjustRightInd w:val="0"/>
        <w:rPr>
          <w:rFonts w:ascii="TimesNewRomanPSMT" w:hAnsi="TimesNewRomanPSMT"/>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TimesNewRomanPSMT" w:hAnsi="TimesNewRomanPSMT"/>
          <w:b w:val="0"/>
          <w:i w:val="0"/>
          <w:color w:val="auto"/>
          <w:sz w:val="20"/>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TimesNewRomanPSMT" w:hAnsi="TimesNewRomanPSMT"/>
          <w:b w:val="0"/>
          <w:i w:val="0"/>
          <w:color w:val="auto"/>
          <w:sz w:val="20"/>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TimesNewRomanPSMT" w:hAnsi="TimesNewRomanPSMT"/>
          <w:b w:val="0"/>
          <w:i w:val="0"/>
          <w:color w:val="auto"/>
          <w:sz w:val="20"/>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bookmarkStart w:id="7" w:name="Tracey_Besters_from_SMSF_Desig"/>
      <w:r>
        <w:rPr>
          <w:rFonts w:ascii="Cochin" w:hAnsi="Cochin"/>
          <w:b/>
          <w:i w:val="0"/>
          <w:color w:val="auto"/>
          <w:sz w:val="56"/>
          <w:szCs w:val="24"/>
          <w:u w:val="none" w:color="0745CD"/>
        </w:rPr>
        <w:t>Tracey Besters</w:t>
      </w:r>
      <w:bookmarkEnd w:id="7"/>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rPr>
      </w:pPr>
      <w:r>
        <w:rPr>
          <w:rFonts w:ascii="Cochin" w:hAnsi="Cochin"/>
          <w:b/>
          <w:i w:val="0"/>
          <w:color w:val="auto"/>
          <w:sz w:val="36"/>
          <w:szCs w:val="24"/>
          <w:u w:val="none" w:color="0745CD"/>
        </w:rPr>
        <w:t>SMSF Design</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rPr>
      </w:pPr>
      <w:r>
        <w:rPr>
          <w:rFonts w:ascii="Helvetica" w:hAnsi="Helvetica"/>
          <w:b w:val="0"/>
          <w:i w:val="0"/>
          <w:color w:val="auto"/>
          <w:sz w:val="24"/>
          <w:szCs w:val="24"/>
          <w:u w:val="none" w:color="0745CD"/>
        </w:rPr>
        <w:pict>
          <v:shape id="_x0000_i1026" type="#_x0000_t75" style="height:532.6pt;width:348.6pt" o:allowincell="f">
            <v:imagedata r:id="rId5" o:title=""/>
          </v:shape>
        </w:pict>
      </w:r>
    </w:p>
    <w:p>
      <w:pPr>
        <w:autoSpaceDE w:val="0"/>
        <w:autoSpaceDN w:val="0"/>
        <w:adjustRightInd w:val="0"/>
        <w:spacing w:after="200"/>
        <w:rPr>
          <w:rFonts w:ascii="Helvetica" w:hAnsi="Helvetica"/>
          <w:b w:val="0"/>
          <w:i w:val="0"/>
          <w:color w:val="auto"/>
          <w:u w:val="none" w:color="0745CD"/>
        </w:rPr>
      </w:pPr>
      <w:r>
        <w:rPr>
          <w:rFonts w:ascii="Helvetica" w:hAnsi="Helvetica"/>
          <w:b w:val="0"/>
          <w:i w:val="0"/>
          <w:color w:val="auto"/>
          <w:sz w:val="24"/>
          <w:szCs w:val="24"/>
          <w:u w:val="none" w:color="0745CD"/>
        </w:rPr>
        <w:br w:type="page"/>
      </w:r>
      <w:bookmarkStart w:id="8" w:name="Tracey_Besters"/>
      <w:r>
        <w:rPr>
          <w:rFonts w:ascii="Helvetica" w:hAnsi="Helvetica"/>
          <w:b/>
          <w:i w:val="0"/>
          <w:color w:val="auto"/>
          <w:sz w:val="24"/>
          <w:szCs w:val="24"/>
          <w:u w:val="none" w:color="0745CD"/>
        </w:rPr>
        <w:t>Tracey Besters from SMSF Design</w:t>
      </w:r>
      <w:bookmarkEnd w:id="8"/>
    </w:p>
    <w:p>
      <w:pPr>
        <w:autoSpaceDE w:val="0"/>
        <w:autoSpaceDN w:val="0"/>
        <w:adjustRightInd w:val="0"/>
        <w:spacing w:after="200"/>
        <w:rPr>
          <w:rFonts w:ascii="Helvetica" w:hAnsi="Helvetica"/>
          <w:b w:val="0"/>
          <w:i w:val="0"/>
          <w:color w:val="auto"/>
          <w:u w:val="none" w:color="0745CD"/>
        </w:rPr>
      </w:pPr>
      <w:r>
        <w:rPr>
          <w:rFonts w:ascii="Helvetica" w:hAnsi="Helvetica"/>
          <w:b w:val="0"/>
          <w:i w:val="0"/>
          <w:color w:val="auto"/>
          <w:sz w:val="24"/>
          <w:szCs w:val="24"/>
          <w:u w:val="none" w:color="0745CD"/>
        </w:rPr>
        <w:t>Tracey comes from an accounting background and more recently from financial services. As an accountant, Tracey decided way back in 2000 that she really wanted to focus in the SMSF space and so she started her journey into full financial advice. At that point her background had put her in good stead to be able to think about strategies in the SMSF space. So being an accountant and with a real passion to look at someone's future and be able to make a real difference to someone's retirement.</w:t>
      </w:r>
    </w:p>
    <w:p>
      <w:pPr>
        <w:autoSpaceDE w:val="0"/>
        <w:autoSpaceDN w:val="0"/>
        <w:adjustRightInd w:val="0"/>
        <w:spacing w:after="200"/>
        <w:rPr>
          <w:rFonts w:ascii="Helvetica" w:hAnsi="Helvetica"/>
          <w:b w:val="0"/>
          <w:i w:val="0"/>
          <w:color w:val="auto"/>
          <w:u w:val="none" w:color="0745CD"/>
        </w:rPr>
      </w:pPr>
      <w:r>
        <w:rPr>
          <w:rFonts w:ascii="Helvetica" w:hAnsi="Helvetica"/>
          <w:b w:val="0"/>
          <w:i w:val="0"/>
          <w:color w:val="auto"/>
          <w:sz w:val="24"/>
          <w:szCs w:val="24"/>
          <w:u w:val="none" w:color="0745CD"/>
        </w:rPr>
        <w:t xml:space="preserve">Tracey decided that the SMSF industry was really where she wanted to focus her time and energy because she found it fascinating what could be done in the SMSF space and she could just see the growth potential way back then. So that's when she actually started looking around at specific training to do with SMSF. Today Tracey is one of the most highly regarded SMSF Specialists in Australia. </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The Interview</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 xml:space="preserve">Tracey, you're one of the few accountants that I know that started way back in the early days of SMSFs. </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Tracey: </w:t>
      </w:r>
      <w:r>
        <w:rPr>
          <w:rFonts w:ascii="Helvetica" w:hAnsi="Helvetica"/>
          <w:b w:val="0"/>
          <w:i w:val="0"/>
          <w:color w:val="auto"/>
          <w:sz w:val="24"/>
          <w:szCs w:val="24"/>
          <w:u w:val="none" w:color="0745CD"/>
        </w:rPr>
        <w:t>Well I was kind of thrown into it, Sal, in 1999 - 2000, I worked for an accounting firm that had a lot of the pre-1999 unit trusts where super funds had invested into those and I had no idea what they were talking about; I was like, "What is this 1999 unit trust thing all about?" So I was thrown into it a little bit but once I started to understand and gain more knowledge, particularly around that pre-1999 unit trust and what you could do with a SMSF I just became really excited about what the industry could do. It wasn't really an industry then, I guess; I guess now we call it more of an industry--back then it was just a number of people doing bits and pieces in SMSF.</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Tracey, could you please tell me a little bit about your business?</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Sure, so I actually have two businesses, Sal. One of my businesses is a financial planning and accounting firm that I run with Jason, my husband, that is called ProView Financial Group and my business that I've been focusing a whole lot more attention to over the last few years is SMSF Design. So SMSF Design came out of, it wasn't really my intention to go down this path, but came out of lots and lots of accountants and financial advisors asking me questions around what I would do from a strategy point of view from the SMSF space – the rubber meets the road. So I was fielding phone calls left, right and centre and returning emails about what do I think about this or can I get a second opinion on that strategy and how much would I charge, so I decided there was obviously a need there and I created SMSF Design in May 2012.  SMSF Design provide tools to assist accountants and financial advisers – such as our Strategy, Marketing &amp; Pricing Blueprints.  And we also provide the implementation help – the ‘how to use our tools’ to make a difference with their clients.</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 xml:space="preserve">Okay. During 2013, what was your biggest win? </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One major one? Well from an advice perspective, the biggest win I had in 2013 was putting together some strategy work for a client that involved an off the plan property purchase for $3.6m into a SMSF using a combination of non-concessional contributions and limited recourse. Their previous accountants told them nothing could be done, and the property would need to stay in their own names.  So it was a pretty big win from an advice perspective.</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Yeah, I could imagine. </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Clients are happy, and we are happy as we value priced the fee.</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Can you imagine the savings? What sort of savings did they have?</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The savings over their lifetime of having that property sitting in super, it was something like $2.8 million, if they have kept the property in their own names versus it being in super. It was something like $2.8 million of savings for them.</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 xml:space="preserve">Wow, that's big savings. Tracey, what do you think are the challenges and opportunities facing accountants and advisors that are looking at increasing their SMSF business in the coming year? </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I've been thinking a lot about challenges and opportunities in the SMSF space, Sal, and I think for accountants that one of the biggest challenges facing them is really time. Accountants are really busy people as professionals and there are lots of lodgement deadlines and lots of pressure placed upon them from the ATO to get things done. You know, accountants and tax agents have now got benchmarks and lodgements that need to be done on time; otherwise, the ATO starts cracking down on them. So time and efficiency of delivering advice I think is one of the key challenges for accountants. Also, the amount that accountants can charge for the normal compliance work that they do is under much more pricing pressure.  We are now seeing accountants that are charging less and less for the main staple of accounting firm revenue.  So, accountants need a way to quickly come up to speed with all of the things that they can offer their clients in the SMSF space that is not just annual compliance work.  For advisors, I think the biggest challenge is the big players coming into the SMSF industry. We're seeing lots of advertising from very big players and I think that for accountants and advisors the challenge for them is being able to deliver efficient advice which is effective but also knowing how to charge for that advice in the best way, to make money out of it as well.</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That's what you're good at, aren't you?</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I've been renowned for being able to articulate the value from advice and charge a higher fee... yes.</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Do you see education as a big challenge?</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Yes Sal, I do see education as a big challenge.  There are so many offerings available for SMSF training, and to me it is important to put together a training schedule.  Sometimes I think that we get caught up on what we're actually delivering to the client as opposed to the outcome that the client wants. So that's kind of a challenging opportunity in a way, so if we focus on what the client wants, they don't want a transition to a retirement income stream or they don't want a lump sum withdrawal program. You know, they don't want the actual, the strategy itself, what they want is more financial freedom, more money, more cash flow, more "sleep at night" test that they can actually sleep well knowing that everything is in order. So I think, from an education point of view, I think we really want to take a step back and start thinking more about some of our soft skills and delivering on those things so that we can make sure that we’re on the same page as our clients.</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Beautifully said, well-done Trace. Tracey as you're aware, I do a lot of marketing work with accountants especially in the SMSF space--and many think that limited licensing is just a matter of getting it done before the first of July 2016 and then I'll be right. What's your opinion on that?</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Look, I think technically speaking, Sal, if an accountant went through the steps, then yes, that is all they need to do from a technical point of view but there is a massive knowledge gap there, so to think that you can fill out a form and get a limited license and be able to deliver on what the clients want, as I said before, those are vastly two different things. One of the tools that we've developed in our SMSF Design business is around a knowledge gap audit because I'm really quite conscious of the fact of being able to do a job and being able to do the job very, very well and to have certainty in the outcome of delivering that particular strategy. So I think that what we need to be looking at as an accountants &amp; advisers is we need to really be doing an audit on our knowledge of particular strategies.  How confident are we to put together and implement a particular strategy for a SMSF client.  Then we need to identify where we fall down and what training do we need, or what resources do we need in order for us to be able to deliver those strategies, and provide that certainty and that "sleep at night" test with our clients about the strategies that we are recommending. So I think a knowledge gap is the key when you're looking at limited licensing. It’s one thing to be able to know that there's a strategy out there but the other thing is, "Well, how do I actually put it all together?"</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What about their opportunities and is there one strategy that you can recommend for this year for them to grow their SMSF business? </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Oh, first off, opportunities to me are endless, absolutely endless and I think that for accountants and advisors who have got clients currently, there's an absolute goldmine of opportunities sitting within their existing client base.  I was talking to some financial advisors a couple of weeks ago, Sal, and they had 600 clients and they'd only set up about two or three SMSFs in that 600 client base. </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Whoa.</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Tracey: </w:t>
      </w:r>
      <w:r>
        <w:rPr>
          <w:rFonts w:ascii="Helvetica" w:hAnsi="Helvetica"/>
          <w:b w:val="0"/>
          <w:i w:val="0"/>
          <w:color w:val="auto"/>
          <w:sz w:val="24"/>
          <w:szCs w:val="24"/>
          <w:u w:val="none" w:color="0745CD"/>
        </w:rPr>
        <w:t>Yes, and it's because they didn't know where to start with their SMSF advice. So, for them, it’s a massive, massive opportunity in the SMSF space and to really grow their business. We gave them a simple strategy matrix to use with their clients to identify and build SMSF strategies.  Based on my discussions with accountants and advisers it is not uncommon even if they might only have 30, 40, 50 self-managed super funds to have lots of opportunity to build strategies with those clients.  You see it is not very often that we see firms who are actually applying all of the available strategies across each of those super funds. So that's why we developed a client strategy matrix to be able to see what strategies you could apply to self-managed funds versus what is available and then you've really got an unlimited amount of opportunity sitting in existing clients and then also, from the new clients that you bring on, there's so many strategies and so many things that you can do in the SMSF space that the opportunities are literally endless. I really believe that.</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What’s the one strategy that you would give them?</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I've been thinking about if there's one magic strategy that should be looked at in 2014 to me and there are lots of sexy things that can be done with the Limited Recourse Borrowing.  But before even getting into those strategies, I think that we should be focus on the Protection elements of the SMSF journey.  In our SMSF Journey and Client Strategy Matrix – the first three components are Govern, Protect Yourself and Protect Your Family.  The reason we have included these things first is because we need to make sure that our clients have their Governing rules right, and that they have put in place a plan to look after them if they are incapacitated, and a plan to look after their families if they die.  Without these things in place, we think that we are exposing our clients and their families to unnecessary pain and grief if a planned or unplanned event happens.  Accountants and advisers should be preparing a structure diagram so their clients fully appreciate where all of their assets sit, both inside and outside of super.  And then having a discussion with their clients about where they want their money to go if they are incapacitated or die.  Once the client has expressed this it can form the basis of both an Incapacity plan, which can be documented inside the SMSF, and an Estate Plan.  If we don’t put in place a plan with our clients at the beginning we may be making matters worse by increasing the capital inside the SMSF.</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How do you see your business helping accountants and advisors to increase their SMSF business in the coming year?</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Jason and I had the absolute privilege over the last 18 months really talking to literally hundreds of accountants and advisors around the country on all of our different travels with our SMSF Design business. And in talking to a lot of the accountants and advisors, we asked them the question on what are the biggest challenges that they have or what are the challenges that they're facing in building their SMSF advice business, and what are they struggling with. And the answers that came back were three main areas. The first thing is that they're struggling on knowing how to attract the right clients for SMSF advice. So, bringing in the right type of clients and how to attract those clients. The second thing they're struggling with is to know what strategies to build, so building the right strategies and also when is a strategy appropriate and what does that strategy look like. And the third thing, coming back to that pricing part again is knowing how to articulate the right value to the client and charge accordingly. So how to charge the right price for strategies.  So, SMSF Design has developed specific tools and programs to help accountants and advisers get ahead more quickly in the SMSF advice space then if they had to go it alone.  In a nutshell we have created the SMSF Journey, Client Strategy Matrix, a SMSF Business Blueprint – incorporating Strategies, Pricing &amp; Marketing, and then our SMSF Mastermind program which is access to all of our tools and also to fortnightly webinars on how to do the rubber meets the road implementation, as well as our three per year Think Tank Days where we come together and build and price strategies.  So, we're all about providing tools and the actual help to use those tools to deliver consistent and efficient advice.</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Excellent. Okay. The final question is, "Is there a special bonus that you could offer with this eBook to accountants and advisors wanting to try out your services?"</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Yes Sal, we are thrilled to be able to offer a bonus to the proactive accountants and advisors reading this book.  We would love to give those guys a 10% discount on any of our Tools or Programs.  All they need to do is mention that they read this book.</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Well thank you very, very much Tracey, I've really enjoyed spending the time with you, and your answers--if I was an accountant, I'd definitely be reading this more than once. </w:t>
      </w:r>
    </w:p>
    <w:p>
      <w:pPr>
        <w:autoSpaceDE w:val="0"/>
        <w:autoSpaceDN w:val="0"/>
        <w:adjustRightInd w:val="0"/>
        <w:spacing w:after="200"/>
        <w:rPr>
          <w:rFonts w:ascii="Helvetica" w:hAnsi="Helvetica"/>
          <w:b w:val="0"/>
          <w:i w:val="0"/>
          <w:color w:val="auto"/>
          <w:u w:val="none" w:color="0745CD"/>
        </w:rPr>
      </w:pPr>
      <w:r>
        <w:rPr>
          <w:rFonts w:ascii="Helvetica" w:hAnsi="Helvetica"/>
          <w:b/>
          <w:i w:val="0"/>
          <w:color w:val="auto"/>
          <w:sz w:val="24"/>
          <w:szCs w:val="24"/>
          <w:u w:val="none" w:color="0745CD"/>
        </w:rPr>
        <w:t>Tracey:</w:t>
      </w:r>
      <w:r>
        <w:rPr>
          <w:rFonts w:ascii="Helvetica" w:hAnsi="Helvetica"/>
          <w:b w:val="0"/>
          <w:i w:val="0"/>
          <w:color w:val="auto"/>
          <w:sz w:val="24"/>
          <w:szCs w:val="24"/>
          <w:u w:val="none" w:color="0745CD"/>
        </w:rPr>
        <w:t xml:space="preserve"> Thanks Sal.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rPr>
      </w:pPr>
      <w:r>
        <w:rPr>
          <w:rFonts w:ascii="Helvetica" w:hAnsi="Helvetica"/>
          <w:b/>
          <w:i w:val="0"/>
          <w:color w:val="0745CD"/>
          <w:sz w:val="36"/>
          <w:szCs w:val="24"/>
          <w:u w:val="single" w:color="0745CD"/>
        </w:rPr>
        <w:t>You can access Tracey Besters’s exclusive Readers Offer right here</w:t>
        <w:br w:type="page"/>
      </w:r>
    </w:p>
    <w:p>
      <w:pPr>
        <w:autoSpaceDE w:val="0"/>
        <w:autoSpaceDN w:val="0"/>
        <w:adjustRightInd w:val="0"/>
        <w:spacing w:after="200"/>
        <w:rPr>
          <w:rFonts w:ascii="Helvetica" w:hAnsi="Helvetica"/>
          <w:b w:val="0"/>
          <w:i w:val="0"/>
          <w:color w:val="auto"/>
          <w:u w:val="none" w:color="0745CD"/>
        </w:rPr>
      </w:pPr>
    </w:p>
    <w:p>
      <w:pPr>
        <w:autoSpaceDE w:val="0"/>
        <w:autoSpaceDN w:val="0"/>
        <w:adjustRightInd w:val="0"/>
        <w:spacing w:after="200"/>
        <w:rPr>
          <w:rFonts w:ascii="Helvetica" w:hAnsi="Helvetica"/>
          <w:b w:val="0"/>
          <w:i w:val="0"/>
          <w:color w:val="auto"/>
          <w:u w:val="none" w:color="0745CD"/>
        </w:rPr>
      </w:pPr>
    </w:p>
    <w:p>
      <w:pPr>
        <w:autoSpaceDE w:val="0"/>
        <w:autoSpaceDN w:val="0"/>
        <w:adjustRightInd w:val="0"/>
        <w:spacing w:after="200"/>
        <w:rPr>
          <w:rFonts w:ascii="Helvetica" w:hAnsi="Helvetica"/>
          <w:b w:val="0"/>
          <w:i w:val="0"/>
          <w:color w:val="auto"/>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bookmarkStart w:id="9" w:name="Mark_Wilkinson_from_Wilkinson_"/>
      <w:r>
        <w:rPr>
          <w:rFonts w:ascii="Cochin" w:hAnsi="Cochin"/>
          <w:b/>
          <w:i w:val="0"/>
          <w:color w:val="auto"/>
          <w:sz w:val="56"/>
          <w:szCs w:val="24"/>
          <w:u w:val="none" w:color="0745CD"/>
        </w:rPr>
        <w:t>Mark Wilkinson</w:t>
      </w:r>
      <w:bookmarkEnd w:id="9"/>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rPr>
      </w:pPr>
      <w:r>
        <w:rPr>
          <w:rFonts w:ascii="Cochin" w:hAnsi="Cochin"/>
          <w:b/>
          <w:i w:val="0"/>
          <w:color w:val="auto"/>
          <w:sz w:val="36"/>
          <w:szCs w:val="24"/>
          <w:u w:val="none" w:color="0745CD"/>
        </w:rPr>
        <w:t>Wilkinson Superannuation</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rPr>
      </w:pPr>
      <w:r>
        <w:rPr>
          <w:rFonts w:ascii="Helvetica" w:hAnsi="Helvetica"/>
          <w:b w:val="0"/>
          <w:i w:val="0"/>
          <w:color w:val="auto"/>
          <w:sz w:val="24"/>
          <w:szCs w:val="24"/>
          <w:u w:val="none" w:color="0745CD"/>
        </w:rPr>
        <w:pict>
          <v:shape id="_x0000_i1027" type="#_x0000_t75" style="height:376.75pt;width:386.7pt" o:allowincell="f">
            <v:imagedata r:id="rId6" o:title=""/>
          </v:shape>
        </w:pict>
      </w: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br w:type="page"/>
      </w:r>
      <w:bookmarkStart w:id="10" w:name="Mark_Wilkinson"/>
      <w:r>
        <w:rPr>
          <w:rFonts w:ascii="Helvetica" w:hAnsi="Helvetica"/>
          <w:b/>
          <w:i w:val="0"/>
          <w:color w:val="auto"/>
          <w:sz w:val="24"/>
          <w:szCs w:val="24"/>
          <w:u w:val="none" w:color="0745CD"/>
        </w:rPr>
        <w:t>Mark Wilkinson from Wilkinson Superannuation</w:t>
      </w:r>
      <w:bookmarkEnd w:id="10"/>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Mark Wilkinson is one of the most experienced SMSF Consultants in Australia and recently qualified as a CA SMSF Specialist. He began working for accounting firms in 1981 and started to specialise in superannuation related matters from about 1987.</w:t>
      </w:r>
    </w:p>
    <w:p>
      <w:pPr>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Mark joined a firm called Bowie Wilson Miles in 1988 just after the bi-centenary and remained with them for 20 years during which time the firm changed it’s name to Pannell Kerr Forster, later PKF and finally BDO. By 1993 Mark was the Senior Manager of Superannuation with PKF and in 1999 became their Superannuation Partner.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Mark was fortunate that at that time he worked with a partner of PKF called David Smith. David wrote the first SMSF administration software package and it came to dominate that market Australia wide. David and Mark developed many products designed to assist accountants at that time, including a SMSF administration guide that Mark wrote and promoted to PKF Simple Fund software users.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Mark took ownership and developed the PKF PPN service. PKF PPN was a service designed to provide technical support to accountants, lawyers and financial planners Australia wide. While running the PPN the membership of the group grew from just over 100 members to over 500 member firms. It was while running the PPN that I met Mark in my role at Lawfund.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In 2008 Mark Ieft PKF and joined Deloitte Private and assumed control of fund admin for the Sydney office and ownership of a project designed to reengineer the way in which fund administration was delivered to Deloitte admin clients Australia wide.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In 2011 he left Deloitte to establish his own business, which with the exception of a small amount of time spent with Heffron Consulting he has continued to do through to the present time.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i w:val="0"/>
          <w:color w:val="auto"/>
          <w:u w:val="none" w:color="0745CD"/>
        </w:rPr>
      </w:pPr>
      <w:r>
        <w:rPr>
          <w:rFonts w:ascii="Helvetica" w:hAnsi="Helvetica"/>
          <w:b/>
          <w:i w:val="0"/>
          <w:color w:val="auto"/>
          <w:sz w:val="24"/>
          <w:szCs w:val="24"/>
          <w:u w:val="none" w:color="0745CD"/>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pict>
          <v:shape id="_x0000_i1028" type="#_x0000_t75" style="height:239pt;width:321.1pt" o:allowincell="f">
            <v:imagedata r:id="rId7" o:title=""/>
          </v:shape>
        </w:pic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 xml:space="preserve">Mark, you’ve worked for two of the largest accountancy firms in Australia, PKF and Deloitte.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Yes, both firms gave me a great opportunity to learn and much of the 15 years that I was a partner with these firms I was involved in change management. That is taking what had been traditional SMSF businesses to a place where both firms were far more proactive with regard to their clients’ needs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That’s excellent. Now about your business, you decided to get out on your own.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I decided that despite the learning opportunities that both firms gave me what I really wanted to do was develop a solutions focused business. The solutions in this case being directed to both service providers and SMSF trustees.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Why? Did you see a need in the marketplace for more education within the SMSF space?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It’s a combination of things I think. Deloitte Private as a firm was certainly a great learning experience but from a cost perspective, that is my charge out rate, you became increasingly isolated from the million or so trustees that are actually running their own Self-Managed Super Funds.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So looking at the increasing numbers of fund trustees it became apparent that those trustees needed to obtain advice on how to get the most from their SMSF and in many cases they didn’t know where to go. I felt that I could provide services to that group that would educate them and guide them in a direction that would result in them maximising their savings. I like to think of this service as each trustee or adviser having a virtual SMSF specialist that is immediately available to them to help solve problems as they arise.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It was also apparent that there is a continuing need for education for both advisers and trustees across the whole spectrum of SMSF operations. With the result that I now have a number of training products targeted at both experienced and in-experienced SMSF professionals and trustees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Ok, you’ve been working with accountants for a number of years, can you add any more to that?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Yes well in my roles with both Deloitte Private and PKF I was involved in running support networks for accountants and other service providers and both those groups grew to exceed 500 members in a very short time period. This product offering enabled these accountants, lawyers, financial planners etc that had a SMSF question to ring or email and put that question to a specialist.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Having developed those groups obviously I rolled out a whole range of services to them including training and templates and other things. That’s given me a great deal of experience in actually understanding the nature of these smaller advisory groups and exactly what their needs are.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When you say smaller advisory groups do you also mean accountants?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That’s right, but I have also provided assistance to financial planners and solicitors. There are so many crossovers in the work that is done by all professionals in the realm of retirement and estate planning that I have found I can add value at many levels when developing these plans.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The next question is what were your biggest wins in 2013 apart from starting your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I think what I really take some pride in is actually re-establishing a number of services that had been wound back over a number of years. So I’ve now got a comprehensive training program back in place and we’ve also started to roll templates and other documents that can actually assist practitioners in running their practices.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What are the challenges that you feel are facing accountants and advisors who are looking at increasing their SMSF business?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I think, the major challenge that they’re looking at is a legislative challenge. There’s an enormous amount of legislative change that was introduced by the former Labour government. The current Liberal government is winding some of this back to a certain extent but the former Labour government made significant changes to the licensing regime, the introduction of Stronger Super not to mention continual change impacting the taxation of fund.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For example we’ve got financial planners who are not tax agents that are facing increased regulation with regard their ability to provided tax advice around retirement strategies. The accountant’s exemption under which many accountants provided advice to clients is coming to an end in 2016. As a result accountants need to start to consider what structure they go forward with and whether they’re involved in the provision of advice to SMSF trustees or whether they just step back and take an administrative role.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So I think when you put all that together the main challenge is actually one of appropriate planning and establishing exactly where that business wants to go and the role that the owners want to play. Partners, say in an accounting firm need to think in terms of, does their client base warrant them actually obtaining a license in the first place? Are there other alternatives? If they do obtain a license, how much work will be involved in maintaining it? Are they better off being licensed by another licensee? Are they better off actually outsourcing the financial planning work to another group?</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Financial planners, well they’ve obviously got a whole range of challenges with regard to FOFA and registration with the Tax Agents Board.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Normally where there are challenges there are always opportunities. What do you feel are the opportunities for accountants and advisors in building a strong SMSF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Well I think it’s actually bringing together the various components in order to be able to provide clients with a one stop shop. Much of the advisory market at the moment is fragmented. A lot of accountants that are providing administration services say for an SMSF are not licensed to give structural and planning advice.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So to the extent that the client is demanding that service, firms need to consider how they will deliver this. So the opportunity is either taking the legislative steps in order to build those components within your business at the moment or forming the relationships that you need to in order to be able to provide those services to people seamlessly.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I still come across many advisors; in fact I was talking to a fellow the other day, an accountant that doesn’t have a built in financial planning functionality. He was saying the frustrating thing for him is he’ll send his clients to people to get financial advice and two to three months later he finds the fund admin has gone to another firm. The reason been that the client complained to the financial planner about the cost of the total service and the financial planner has sort to reduce the cost by transferring the fund admin to a cheaper provider.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In this regard I think the opportunity is to develop an all-encompassing product offering where all services can be provided to clients on an ongoing basis with long term benefits to all of the parties involved.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This is a question I’ve not asked others because you don’t supply deeds There’s quite a lot of confusion out there for trustees and accountants, whether they’ve got the right trust deed, is one better than the other. Do you have an opinion on that?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My opinion… Let me use two analogies. There’s been a lot of debate about Self  Managed Super Funds and how much money you should have in one before they become financially viable. So let’s just accept that it’s something between $200,000 and $500,000 to make it worthwhile.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If you go and buy an investment property for between $200,000 and $500,000 you would not scrimp on things like building inspection reports. You’d want to know what is wrong with the building so you can make a proper decision. So you go and find a reputable firm to do that, somebody that specialises in doing those sorts of inspections. I think the same thing applies if you take a four wheel drive and you’re going to remote places and you want to make sure things work. You get a four wheel drive mechanic to service it. You don’t go to a general mechanic because your life may depend on that vehicle. I think the same thing applies to trust deeds and other documentation. There are a lot of lawyers out there, a lot of them have got deeds of their own, and a lot of those deeds are not particular good deeds.  You wouldn’t consider these lawyers to be experts in the field and therefore there is always the risk that their deeds are going to have a shortcoming of some kind. So I never scrimp when it comes to Super Fund trust deeds. I think you go to a specialist because it is in many cases your second most valuable asset apart from your family home and you don’t want something to blow up with regard to the operation of that deed. For example after your death who receives the benefits you have accumulated in this fund, it would be a pity if it went to a person that you did not intend simply because you paid $150 for a deed as opposed to $500. I think the risk is completely disproportionate. So I always push people towards experts.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Another example of inappropriate scrimping is that people use individual trustees as opposed to a corporate trustee. I cannot think of a single expert in the field that would recommend that a fund be set up with individual trustees.  Yet 90% of new funds still have individual trustees. Why is this, because it cost $500 to get a corporate trustee?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 xml:space="preserve">I’ve even heard of $99.00 deeds!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So it’s like putting a plastic part inside your Mercedes. You just don’t do it.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How do you see your business helping accountants and advisors increase and strengthen their SMSF business?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I think it actually probably comes down to two areas. It’s the training that I’m able to supply and it’s the technical or mentoring support. So if we look at the technical support first up. There will be some firms for example that have got loads of fund administration clients and they don’t necessarily want to get involved in providing financial advice or even obtaining a license. In that particular scenario you might well be able to form an alliance such that I become or my business becomes a virtual provider of those services to those clients, almost on a retainer type basis.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Alternatively firms that intend to obtain their own licence or become a representative of another licensee will be looking to roll a full suite of services out to their clients. Here the questions becomes how do your selected SMSF advisers become expert because in many cases while a basic level of knowledge may exist, they are not experts.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My training packages are designed to take advisers from Entry level to Intermediate to Expert. Once the initial training is delivered continuing training is required to ensure the required level of expertise is maintained. In addition to the training the person also requires a Mentor.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The Mentor service enables this newly up skilled adviser to speak to someone about the types of strategies that could be implemented for a client, what they need, how they go about it, what the traps are and to resolve technical problems that might arise. In other words the service places a virtual SMSF expert in your office for your team to tap into.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I believe that you have put together training packages for younger accountants to understand the Self Managed Super Fund area a lot better. Can you explain that to me a little bit more please?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Mark: Yes, well there’s a lot of training out there that’s really directed at the experienced or senior level. In fact virtually every course that you go to is really directed at that level.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However the majority of advisers are not senior, in many cases they do not know very much about superannuation at all. Which raises the question how do they get the training they need to take them from a junior adviser to an expert?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So these courses are designed really to take people right back and say, Ok, what is a Super Fund? What are the elements that are involved in it? What needs to be done to make sure they operate efficiently? What are the rules around trusteeship for example? What are the rules around the types of contributions that can be made? So at the end of the process what these trainees will have achieved is they’ll have a reasonably thorough understanding of all of the aspects of the operation of a Self Managed Superannuation Fund. As a result they’re going to be in a much better position to identify issues and therefore opportunities, which can then be used to actually grow the business. It’s really up scaling in a fairly short period of time is what it’s designed to do.</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Yes, the reason why I’ve asked that question is because as you know I used to be the CEO of a national accounting firm for two and a half years and that’s the thing that I felt was missing. The younger people have very little knowledge of Self Managed Super Funds. The basics, the very basic stuff and so everything had to go back to the partner or to the senior accountant. And I do agree with you, most of the education is geared towards the partner level or someone that’s very experienced in that area. So it’s very encouraging for me that you have identified that and you’re trying to do something about it. Are these courses going to be via webinar or in house or at an event? How will you been running these courses?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I’ll be running my own events with smaller firms with one or two individuals that need this sort of training attending. I’ll be going to the larger firms that might have 10 to 15 people that might need to attend and delivering those in house. And we will be recording and enable attendees to download these. The recorded versions are not available at the moment but you’ll be able to download them in a webinar type format. A series of 8 special topics which would run roughly for an hour and a half each and would cover the same material and there’d be an assessment process. The people would be able to do, so therefore I’d be able to get back to employers and notify them. Yes they have done this work and have achieved a satisfactory standard or they haven’t achieved a satisfactory standard. Depending on exactly what the results are.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Ok, that sounds great. Now, the last question, is there a special bonus that you could offer to the accountants and advisors reading this eBook wanting to try out your product or services?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Yes, I am offering two services. I run Quarterly Superannuation Updates via Webinars and those that subscribe as a result of the eBook would be entitled to attend one of those webinars free of charge to see if this type of training is right for them.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The second offering is 90 days free usage of the Mentor Support Service. This service enables the advisor to ring up and/ or email queries regarding superannuation and retirement planning and the mentor service provides that advisor with practical guidance regarding the issues raised to solve their problem. So it’s a second opinion or making sure that you are on the right track kind of service. This is normally valued at $750.00 plus GST.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Well thank you very much for that Mark. Is there anything else that you would like to say or anything you feel we’ve missed out?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 xml:space="preserve"> I think that the enormous opportunity over the next 12 months is look at the legislative change that is occurring at the moment and make sure that your business is going in the direction that you wanted to, given the changes that have taken place. I also think there’s an enormous opportunity out there to differentiate yourself from those service providers that can only provide part of the SMSF solution. So it’s a huge opportunity, more than 1 million trustees out there, there’s a lot of advice to be provided.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Thanks again Mark, really appreciate your time.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Mark:</w:t>
      </w:r>
      <w:r>
        <w:rPr>
          <w:rFonts w:ascii="Helvetica" w:hAnsi="Helvetica"/>
          <w:b w:val="0"/>
          <w:i w:val="0"/>
          <w:color w:val="auto"/>
          <w:sz w:val="24"/>
          <w:szCs w:val="24"/>
          <w:u w:val="none" w:color="0745CD"/>
        </w:rPr>
        <w:t>Thanks Sal.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sz w:val="20"/>
          <w:u w:val="none" w:color="0745CD"/>
        </w:rPr>
      </w:pPr>
      <w:r>
        <w:rPr>
          <w:rFonts w:ascii="Helvetica" w:hAnsi="Helvetica"/>
          <w:b/>
          <w:i w:val="0"/>
          <w:color w:val="0745CD"/>
          <w:sz w:val="36"/>
          <w:szCs w:val="24"/>
          <w:u w:val="single" w:color="0745CD"/>
        </w:rPr>
        <w:t>You can access Mark Wilkinson’s exclusive Readers Offer right here</w:t>
        <w:br w:type="page"/>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sz w:val="20"/>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sz w:val="20"/>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bookmarkStart w:id="11" w:name="Aaron_Dunn_from_SMSF_Academy"/>
      <w:r>
        <w:rPr>
          <w:rFonts w:ascii="Cochin" w:hAnsi="Cochin"/>
          <w:b/>
          <w:i w:val="0"/>
          <w:color w:val="auto"/>
          <w:sz w:val="56"/>
          <w:szCs w:val="24"/>
          <w:u w:val="none" w:color="0745CD"/>
        </w:rPr>
        <w:t>Aaron Dunn</w:t>
      </w:r>
      <w:bookmarkEnd w:id="11"/>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rPr>
      </w:pPr>
      <w:r>
        <w:rPr>
          <w:rFonts w:ascii="Cochin" w:hAnsi="Cochin"/>
          <w:b/>
          <w:i w:val="0"/>
          <w:color w:val="auto"/>
          <w:sz w:val="36"/>
          <w:szCs w:val="24"/>
          <w:u w:val="none" w:color="0745CD"/>
        </w:rPr>
        <w:t>SMSF Academy</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rPr>
      </w:pPr>
      <w:r>
        <w:rPr>
          <w:rFonts w:ascii="Helvetica" w:hAnsi="Helvetica"/>
          <w:b w:val="0"/>
          <w:i w:val="0"/>
          <w:color w:val="auto"/>
          <w:sz w:val="24"/>
          <w:szCs w:val="24"/>
          <w:u w:val="none" w:color="0745CD"/>
        </w:rPr>
        <w:pict>
          <v:shape id="_x0000_i1029" type="#_x0000_t75" style="height:485.6pt;width:424.65pt" o:allowincell="f">
            <v:imagedata r:id="rId8" o:title=""/>
          </v:shape>
        </w:pic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br w:type="page"/>
      </w:r>
      <w:bookmarkStart w:id="12" w:name="Aaron_Dunn"/>
      <w:r>
        <w:rPr>
          <w:rFonts w:ascii="Helvetica" w:hAnsi="Helvetica"/>
          <w:b/>
          <w:i w:val="0"/>
          <w:color w:val="auto"/>
          <w:sz w:val="24"/>
          <w:szCs w:val="24"/>
          <w:u w:val="none" w:color="0745CD"/>
        </w:rPr>
        <w:t>Aaron Dunn from SMSF Academy</w:t>
      </w:r>
      <w:bookmarkEnd w:id="12"/>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Aaron has been involved in SMSF’s for over 16 years now. He started as a young graduate out of university, there was a need in the practice that Aaron was in to fill the void of growing the number of SMSF’s. The more Aaron moved along the more he realised the growing importance of understanding the law and took advantage of some of those key strategies that were available.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Aaron works heavily with public practitioners around SMSF issues and strategies and has built courses and other specialist offerings. He thrives in helping Accountants and Advisors understand the opportunity that sits there, for the trusted advisor space with around 16000 agents currently looking after SMSFs. Aaron knows of the growing interest in SMSF’s when you look at where the statistics are heading. He has a passion to give back to the industry via education and training.</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 xml:space="preserve">Aaron could you tell me a little bit about your business and your blog site.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Aaron:</w:t>
      </w:r>
      <w:r>
        <w:rPr>
          <w:rFonts w:ascii="Helvetica" w:hAnsi="Helvetica"/>
          <w:b w:val="0"/>
          <w:i w:val="0"/>
          <w:color w:val="auto"/>
          <w:sz w:val="24"/>
          <w:szCs w:val="24"/>
          <w:u w:val="none" w:color="0745CD"/>
        </w:rPr>
        <w:t xml:space="preserve"> Yes, the blog was a self-interest thing. That started back in November of 2009 where it was just a way, it was an outlet for me, to write and learn on topics. I guess it’s quite funny when I look back in terms of where it started and where it is today, it was really an idea for me to share ideas and thoughts. I guess the progression of that sort of went along and the government review happened at that time, there was a lot of interest that was dragged up as a result of that review. I had a meeting with Jeremy Cooper at the time and the review was on the blog.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I started to see the tools that were available online to be able to deliver education, to be able to deliver thoughts and insight into things where there was naturally a gap within the industry. That just evolved over time. The greater focus came on the competency requirements in the industry and the growing needs of trustees. There was a real propensity to really try and make a difference in that space and hence I decided to commercialise the blog in some respects by creating the concept of the SMSF Academy, which is really focussing on helping professionals grow their business in two ways.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One is to be able to deliver the education and training that enables them, or empowers them to understand the opportunity that sits in front of them. And then to deliver some tools to assist them ultimately grow their business was well. I guess those are the two underpinning principals that govern that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What about directly to the trustees, do you use the blog for that?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Aaron:</w:t>
      </w:r>
      <w:r>
        <w:rPr>
          <w:rFonts w:ascii="Helvetica" w:hAnsi="Helvetica"/>
          <w:b w:val="0"/>
          <w:i w:val="0"/>
          <w:color w:val="auto"/>
          <w:sz w:val="24"/>
          <w:szCs w:val="24"/>
          <w:u w:val="none" w:color="0745CD"/>
        </w:rPr>
        <w:t xml:space="preserve"> Yes, I guess you talk to the broad audience as in professionals and trustees alike through the blog. We did give consideration initially to whether you run a membership that would deal with the trustees but it’s a pretty hard egg to crack in terms of that market, in terms of where they find you to the extent that the market is really self directed.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There is only a very small proportion in my view of one of those controller type trustees and the reality is, if they are controller type trustees they are very fee conscious in terms of what they do. So there wasn’t necessarily an appropriate business model to make that succeed. We felt at the time that the opportunity sat within the professional space and as such the fact that we could deliver a solution in the professional space meant that a lot of that would feed onto the trustees.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But I certainly do have a large number of trustees that follow the blog and the information on that blog. Obviously they would hear me present it, things like the Morning Star days and whatever.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Ok, and do you find that there are more accountants than financial planners?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Aaron: </w:t>
      </w:r>
      <w:r>
        <w:rPr>
          <w:rFonts w:ascii="Helvetica" w:hAnsi="Helvetica"/>
          <w:b w:val="0"/>
          <w:i w:val="0"/>
          <w:color w:val="auto"/>
          <w:sz w:val="24"/>
          <w:szCs w:val="24"/>
          <w:u w:val="none" w:color="0745CD"/>
        </w:rPr>
        <w:t>No, it’s a mixed bag. Originally it was the accountant’s domain. But I think what we’re starting to see is the evolution of advice around SMSFs with the growing number of funds. So from that point of view it’s probably, whether you say one or the other would depend on where the value proposition sits for the respective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We have a whole range of financial advisors and accountants that come to our regular training and are members and utilise the course and so forth. So from that point of view it is quite a broad brush. But it certainly has been the accountant’s domain over the journey since… going back to ’99 anyway when the ATO took over, but the goal posts are changing quite dramatically, in particular in the accounting profession since July 2016. But also obviously those financial planners that will have to conform to all the tax agent license requirements going forward as well.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I’m glad you actually mentioned that. Will it be easy for accountants to receive their limited license?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Aaron:</w:t>
      </w:r>
      <w:r>
        <w:rPr>
          <w:rFonts w:ascii="Helvetica" w:hAnsi="Helvetica"/>
          <w:b w:val="0"/>
          <w:i w:val="0"/>
          <w:color w:val="auto"/>
          <w:sz w:val="24"/>
          <w:szCs w:val="24"/>
          <w:u w:val="none" w:color="0745CD"/>
        </w:rPr>
        <w:t xml:space="preserve"> No it won’t, because I think we are coming into the first year of this being in train. I did a webinar last year where we had 360 registered. We had over 400 online from the accounting profession. There was, I can’t remember the numbers exactly off the top of my head. But it was about a 30% early adopter. Most were sort of giving consideration to it about half way through the journey. And then there’d be a smattering of people who would leave it to the last minute, probably because they were unsure of the final outcomes.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So I think what is quickly being found out is that there is quite clearly some education gaps.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So my view is the large majority will go into an authorised rep arrangement. So to what extent you’re able to do things is going to be dictated by the different licensees. And the important thing that every accountant needs to know is that no licensee is exactly the same. So, education is certainly the first point, identification, working out where the gaps might be in your training, getting yourself up to speed but understanding what the license that you’re interested in utilising is doing and is going to impose on you both up front and ongoing is the next part of the journey.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It’s not a tick a box and move on approach, I think people early on have started to find that out. I think we’re going to see a real influx of interest in the second half of this year and some people are going to be in for a bit of a rude shock in terms of where they might need to get to be able to continue to do some of the stuff that they currently do, or even to get into that strategic advice space as well.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I agree with you 100% on that. I think quite a few of them actually just thought that, </w:t>
      </w:r>
      <w:r>
        <w:rPr>
          <w:rFonts w:ascii="Helvetica" w:hAnsi="Helvetica"/>
          <w:b w:val="0"/>
          <w:i/>
          <w:color w:val="auto"/>
          <w:sz w:val="24"/>
          <w:szCs w:val="24"/>
          <w:u w:val="none" w:color="0745CD"/>
        </w:rPr>
        <w:t>‘Ok, we’ll just get this. We’ll just pay this amount each year for this licence and we’re right. We’ll get by.’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Aaron:</w:t>
      </w:r>
      <w:r>
        <w:rPr>
          <w:rFonts w:ascii="Helvetica" w:hAnsi="Helvetica"/>
          <w:b w:val="0"/>
          <w:i w:val="0"/>
          <w:color w:val="auto"/>
          <w:sz w:val="24"/>
          <w:szCs w:val="24"/>
          <w:u w:val="none" w:color="0745CD"/>
        </w:rPr>
        <w:t xml:space="preserve"> I was just going to say and this is where it can fundamentally be the way that they want to approach their business. So I guess it’s not just thinking do I plug in a licensing regime to replace the accountant’s exemption. They actually need to think far more strategically, </w:t>
      </w:r>
      <w:r>
        <w:rPr>
          <w:rFonts w:ascii="Helvetica" w:hAnsi="Helvetica"/>
          <w:b w:val="0"/>
          <w:i/>
          <w:color w:val="auto"/>
          <w:sz w:val="24"/>
          <w:szCs w:val="24"/>
          <w:u w:val="none" w:color="0745CD"/>
        </w:rPr>
        <w:t xml:space="preserve">‘What difference is this actually going to make in my business and the services that I provide to trustees?’ </w:t>
      </w:r>
      <w:r>
        <w:rPr>
          <w:rFonts w:ascii="Helvetica" w:hAnsi="Helvetica"/>
          <w:b w:val="0"/>
          <w:i w:val="0"/>
          <w:color w:val="auto"/>
          <w:sz w:val="24"/>
          <w:szCs w:val="24"/>
          <w:u w:val="none" w:color="0745CD"/>
        </w:rPr>
        <w:t xml:space="preserve">It may mean a need to recruit, it may mean a need to invest into technology in the business or it may mean you need to consider outsourcing arrangements.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There’s far more than thinking you can just simple walk in, pick up an authorised rep hat and just go on and keep moving as you were intending on doing from July 16th. There’s a far greater level of insight that you need to do around you and your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That’s with the partners. What about the actual accountants that are working with the clients. Sometime they’re overlooked.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Aaron:</w:t>
      </w:r>
      <w:r>
        <w:rPr>
          <w:rFonts w:ascii="Helvetica" w:hAnsi="Helvetica"/>
          <w:b w:val="0"/>
          <w:i w:val="0"/>
          <w:color w:val="auto"/>
          <w:sz w:val="24"/>
          <w:szCs w:val="24"/>
          <w:u w:val="none" w:color="0745CD"/>
        </w:rPr>
        <w:t xml:space="preserve"> They might need to be authorities down at that level as well, because those guys are certainly in the same framework in terms of being able to provide advice in what they can and can’t say. So it’s going to need to be a strategic decision of the businesses as to who can say what and those that may or may not need to be licensed as a result of these future advice reforms.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What are the challenges and opportunities facing accountants and advisors who are looking at taking their SMSF business to another level this year?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Aaron: </w:t>
      </w:r>
      <w:r>
        <w:rPr>
          <w:rFonts w:ascii="Helvetica" w:hAnsi="Helvetica"/>
          <w:b w:val="0"/>
          <w:i w:val="0"/>
          <w:color w:val="auto"/>
          <w:sz w:val="24"/>
          <w:szCs w:val="24"/>
          <w:u w:val="none" w:color="0745CD"/>
        </w:rPr>
        <w:t>I think there’s a couple of things, I guess the first thing is for quite a long time, those that have been working in the sector have been quite fortunate to just enjoy the growth. Even though we do have a fairly large number when I say 15000 tax agents the example I use there. Most people have been sort of stick your hand in a bucket and pull out a Self Managed Super Fund as a client over the last 10 years or more.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That, I guess, is dramatically changing now. It’s going to become far more competitive, we’re seeing pricing pressures been put on through the delivery of technology and even a globalisation of the economy. So we have service providers providing SMSF work in about 8 or 9 countries as well now, beyond Australia in terms of outsourcing.</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So, there’s a whole range of things that are putting pressures on the relationship that we have with trustees today. I think understanding the needs of trustees, both your existing trustees and future trustees is the very starting point that most professionals need to be giving consideration to. And that looks at your existing client base, looking at the needs of those, dissecting and disseminating what they look like, how you can provide services to them, what services they actually need and what ones they don’t need, how do you price those services around that.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I guess once you get there you need to then look where you strategically look at going forward. To that extent you need to then build your strategy around your technology footprint, your social media footprint, the way you might price different services, the way you might provide different services. So there’s a whole range of things and ultimately what leads onto you as the professional to what you need to be confident at to ultimately deliver the ongoing service that you’re looking to do.</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So I focus a lot with my members and so forth on a business model. We use a framework to work out what that would look like going forward. And in some instances you find things out from that that may be a little bit different in industry to drive things going forward. So I guess that to me you’re very starting point is to understand the needs of your trustees, understand a bit more broadly where that sits, where you want to head, and really look at what those key trends are in the industry at the moment. Which in my view at the moment are what technology is doing and how fees are being impacted by that and the globalisation of the industry.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Is there one specific strategy, if you had to give someone - an advisor, an accountant. What would that strategy be? Say you only had a choice for one to grow their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Aaron:</w:t>
      </w:r>
      <w:r>
        <w:rPr>
          <w:rFonts w:ascii="Helvetica" w:hAnsi="Helvetica"/>
          <w:b w:val="0"/>
          <w:i w:val="0"/>
          <w:color w:val="auto"/>
          <w:sz w:val="24"/>
          <w:szCs w:val="24"/>
          <w:u w:val="none" w:color="0745CD"/>
        </w:rPr>
        <w:t xml:space="preserve"> I would actually say that you’d focus on the pension phase. So we’ve now got somewhere around high 30% to 40% of all funds in the pension phase. I think historically pensions within super funds have been very much a set and forget approach. But we’re quite clear there are a broad range of opportunities to be providing advice to clients, not only driven by tax efficiency but also driven by a range of estate planning outcomes as well.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So for me I think that is probably the biggest advice opportunity, in particular when you think about the context of the clients that might be in there. A large proportion of the SMSF assets sit in that space so the value of the strategy to the buyers could be quite substantial and can be measured. Some of the estate planning things may or may not be measured. But certainly, there can be some pretty substantial savings by structuring those incomes and regularly reviewing these incomes on an ongoing basis. So that would probably be the one that I’d be getting people to continue to focus on for 2014.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That’s a good one. Aaron how do you see your business helping them achieve their goals?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Aaron: </w:t>
      </w:r>
      <w:r>
        <w:rPr>
          <w:rFonts w:ascii="Helvetica" w:hAnsi="Helvetica"/>
          <w:b w:val="0"/>
          <w:i w:val="0"/>
          <w:color w:val="auto"/>
          <w:sz w:val="24"/>
          <w:szCs w:val="24"/>
          <w:u w:val="none" w:color="0745CD"/>
        </w:rPr>
        <w:t>What we do and we’re just starting now to roll out a pilot program that will really help people understand the opportunity in their business. So what we’ve done over the past couple of years is really build an education platform to be able to deliver not only an RG146 SMSF course, but also our regular training and now we’re focussed on getting those tools in place. Now that we’ve got those things we really want to go back now and help practitioners understand the opportunities. So we’ve started this process of building a growth program and an accelerated program which is basically the same other than some tailored one on one support for businesses around what their business model needs to look like in the future and understanding the impact of the technology footprint for the business and the way that they might be putting strategies together for their clients.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So they’re the sort of things that we’re looking to focus on. Myself this year, as one of the experts on the No More Practice TV show, certainly that’s where my positioning is going to be with that as well. So I see a big opportunity in this sector, I see it being a profession in its own right. I think for too long people have dabbled in it, but those that dabble in it will certainly start to see and feel some pain around the sector. But those that really see it as a core part of their business, and they invest time, effort and energy to understand all the spokes that make up the SMSF wheel. Can have quite a rosy future and they’re the sort of businesses that we’re looking to work with going forward through some of our programs.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Ok, that sounds good. This is the final question, every one of our authors, experts, strategists have offered a bonus with this eBook. So is there a special bonus that you could offer with this eBook to accountants and advisors wanting to try out your services?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Aaron: </w:t>
      </w:r>
      <w:r>
        <w:rPr>
          <w:rFonts w:ascii="Helvetica" w:hAnsi="Helvetica"/>
          <w:b w:val="0"/>
          <w:i w:val="0"/>
          <w:color w:val="auto"/>
          <w:sz w:val="24"/>
          <w:szCs w:val="24"/>
          <w:u w:val="none" w:color="0745CD"/>
        </w:rPr>
        <w:t xml:space="preserve">Yes, certainly. If they wanted to come along and find out a little bit more, if they haven’t tried one of our sessions previously. They should follow the ‘Aaron Dunn’s Exclusive Readers Offer” link below to register for the webinar offered through the Ebook.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I’d be more than happy to provide them with a complementary session and to find out a little bit more about the quality of our ongoing training. Obviously that would give them a bit more of an insight into the way that we actually provide a lot of the services that we do at the SMSF Academy.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Ok then. Thank you Aaron for your time.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Aaron:</w:t>
      </w:r>
      <w:r>
        <w:rPr>
          <w:rFonts w:ascii="Helvetica" w:hAnsi="Helvetica"/>
          <w:b w:val="0"/>
          <w:i w:val="0"/>
          <w:color w:val="auto"/>
          <w:sz w:val="24"/>
          <w:szCs w:val="24"/>
          <w:u w:val="none" w:color="0745CD"/>
        </w:rPr>
        <w:t xml:space="preserve"> It was a pleasure Sal.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rPr>
      </w:pPr>
      <w:r>
        <w:rPr>
          <w:rFonts w:ascii="Helvetica" w:hAnsi="Helvetica"/>
          <w:b/>
          <w:i w:val="0"/>
          <w:color w:val="0745CD"/>
          <w:sz w:val="36"/>
          <w:szCs w:val="24"/>
          <w:u w:val="single" w:color="0745CD"/>
        </w:rPr>
        <w:t>You can access Aaron Dunn’s exclusive Readers Offer right here</w:t>
        <w:br w:type="page"/>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rPr>
      </w:pPr>
      <w:bookmarkStart w:id="13" w:name="Peter_Bobbin_from_Rockwell_Oli"/>
      <w:r>
        <w:rPr>
          <w:rFonts w:ascii="Cochin" w:hAnsi="Cochin"/>
          <w:b/>
          <w:i w:val="0"/>
          <w:color w:val="auto"/>
          <w:sz w:val="56"/>
          <w:szCs w:val="24"/>
          <w:u w:val="none" w:color="0745CD"/>
        </w:rPr>
        <w:t>Peter Bobbin</w:t>
      </w:r>
      <w:bookmarkEnd w:id="13"/>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rPr>
      </w:pPr>
      <w:r>
        <w:rPr>
          <w:rFonts w:ascii="Cochin" w:hAnsi="Cochin"/>
          <w:b/>
          <w:i w:val="0"/>
          <w:color w:val="auto"/>
          <w:sz w:val="36"/>
          <w:szCs w:val="24"/>
          <w:u w:val="none" w:color="0745CD"/>
        </w:rPr>
        <w:t>Rockwell Oliver</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rPr>
      </w:pPr>
      <w:r>
        <w:rPr>
          <w:rFonts w:ascii="Helvetica" w:hAnsi="Helvetica"/>
          <w:b w:val="0"/>
          <w:i w:val="0"/>
          <w:color w:val="auto"/>
          <w:sz w:val="24"/>
          <w:szCs w:val="24"/>
          <w:u w:val="none" w:color="0745CD"/>
        </w:rPr>
        <w:pict>
          <v:shape id="_x0000_i1030" type="#_x0000_t75" style="height:595.2pt;width:396.7pt" o:allowincell="f">
            <v:imagedata r:id="rId9" o:title=""/>
          </v:shape>
        </w:pict>
      </w:r>
    </w:p>
    <w:p>
      <w:pPr>
        <w:autoSpaceDE w:val="0"/>
        <w:autoSpaceDN w:val="0"/>
        <w:adjustRightInd w:val="0"/>
        <w:rPr>
          <w:rFonts w:ascii="Helvetica" w:hAnsi="Helvetica"/>
          <w:b/>
          <w:i w:val="0"/>
          <w:color w:val="auto"/>
          <w:u w:val="none" w:color="0745CD"/>
        </w:rPr>
      </w:pPr>
      <w:r>
        <w:rPr>
          <w:rFonts w:ascii="Helvetica" w:hAnsi="Helvetica"/>
          <w:b w:val="0"/>
          <w:i w:val="0"/>
          <w:color w:val="auto"/>
          <w:sz w:val="24"/>
          <w:szCs w:val="24"/>
          <w:u w:val="none" w:color="0745CD"/>
        </w:rPr>
        <w:br w:type="page"/>
      </w:r>
      <w:bookmarkStart w:id="14" w:name="Peter_Bobbin"/>
      <w:r>
        <w:rPr>
          <w:rFonts w:ascii="Helvetica" w:hAnsi="Helvetica"/>
          <w:b/>
          <w:i w:val="0"/>
          <w:color w:val="auto"/>
          <w:sz w:val="24"/>
          <w:szCs w:val="24"/>
          <w:u w:val="none" w:color="0745CD"/>
        </w:rPr>
        <w:t>Peter Bobbin from Rockwell Olivier</w:t>
      </w:r>
      <w:bookmarkEnd w:id="14"/>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Peter is a tax lawyer whose experience dates back to his 1985 tax accountant days. Married with 4 children, he has seen every change in modern superannuation and even been involved in designing, challenging and litigating some of the developments. He is a Principal of the Sydney office of Rockwell Olivier, a national law firm.</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For nearly 30 years Peter has earned respect for his fine planning and strategy skills in the areas of superannuation, taxation, estate and business succession planning, commercial structuring, regulatory compliance, and general commercial issues.</w:t>
        <w:br/>
        <w:br/>
        <w:t xml:space="preserve"> As a former university lecturer, frequent commentator on the law and former accountant, Peter can’t help but bring a practical and insightful approach to law. For this reason he counts as clients the financial services arms of every major financial institution in Australia, public companies, and associations.</w:t>
        <w:br/>
        <w:br/>
        <w:t>Peter advises both individuals and businesses, working with many corporate and high worth clients as well as accountants, financial advisers, and other lawyers.</w:t>
        <w:br/>
        <w:br/>
        <w:t>Through his wide network Peter is also active in lobbying government to support a good cause or achieve better outcomes in the law. He’s successfully had laws amended and been involved in many policy initiatives in his areas of speciality.</w:t>
        <w:br/>
        <w:br/>
        <w:t>Peter takes his role as charity trustee of the Future2 Foundation very seriously and is an active member of numerous professional associations in the financial services, superannuation, and tax advising industries.</w:t>
        <w:br/>
        <w:br/>
        <w:t>Peter is also a keen cyclist and has taken part in the Future2 Wheel Classic,  a city to city 1,000 km plus ride , from its inception four years ago.</w:t>
        <w:br/>
        <w:t> </w:t>
      </w:r>
    </w:p>
    <w:p>
      <w:pPr>
        <w:autoSpaceDE w:val="0"/>
        <w:autoSpaceDN w:val="0"/>
        <w:adjustRightInd w:val="0"/>
        <w:rPr>
          <w:rFonts w:ascii="Helvetica" w:hAnsi="Helvetica"/>
          <w:b/>
          <w:i w:val="0"/>
          <w:color w:val="auto"/>
          <w:u w:val="none" w:color="0745CD"/>
        </w:rPr>
      </w:pPr>
      <w:r>
        <w:rPr>
          <w:rFonts w:ascii="Helvetica" w:hAnsi="Helvetica"/>
          <w:b/>
          <w:i w:val="0"/>
          <w:color w:val="auto"/>
          <w:sz w:val="24"/>
          <w:szCs w:val="24"/>
          <w:u w:val="none" w:color="0745CD"/>
        </w:rPr>
        <w:t>The Interview</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Good afternoon Peter Bobbin from Rockwell Olivier, what does the name say about you?.</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Rockwell Olivier. We’re American and French at the same time, new and old world</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Peter you’ve been in this industry for a long, long, long time, what I hear is around the mid 1980s, is that correct?</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Yes that’s right; there are quite a few long longs in that comment. 1985 was my first job in superannuation; and of all the people that were around, I think many of them are either dead or definitely retired, so I’m one of the ones that are still here.</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Ok, Peter can you tell me a little bit about your organisation, your business, what they do and how long they’ve been operating?</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Probably the most important thing is that we are a law firm, we’re now a national and international law firm, including being the first foreign law firm recognised in Fiji, which is a bit interesting.  We’ve always had a very strong tax advice base and that’s been the key to what it is that we do because everyone understands the importance of getting tax not only right but also structured to the best advantage. Having that strong tax background also brings a bit of discipline around details.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So what’s Rockwell Olivier? We are a law firm, we are national, we are actually international, and we are approaching a hundred lawyers in size.  We are in the Sydney, Perth and Melbourne markets, and we’re also in some Pacific regions.</w:t>
      </w: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 </w:t>
      </w: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Approaching life from my perspective I can say that we have 6 tax lawyers which really puts us among the largest number of tax lawyers for a law firm in the country and all of them, in varying degrees, deal with superannuation. Two of us in particular deal with superannuation quite a lot, it’s what we love to do.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I taught at a masters level at university for 12 years on a part time basis, one of the subjects I taught was superannuation.  This reflects our academic background and the fact that we are constantly reviewing, accessing, looking, examining and researching superannuation issues.</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That’s excellent; I didn’t know you had that many superannuation lawyers. Peter, are your clients mainly accountants and advisers and do they normally come from a large accountancy practice, a large dealer group or do suburban accountants also use your services?</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We have the complete range. We’ve undertaken work on behalf of several industry funds including one at the moment, we are helping them with their My Super project. We also have another current job where we’re assisting an employer promised-benefit superannuation fund; that is rare in todays’ age but the reason why we are involved is because of our depth of background and of experience in superannuation.</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In the small super fund arena we have designed small APRA trust deeds for the public super fund trustee environment, with special features to accommodate the modern multi-faceted relationship family!</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However, it is the SMSF market that is the predominance of the work we do, much of which will come from referral relationships, predominantly financial planners, accountants and also banks.  Often these professionals will refer to us technical superannuation issues, those very “hard-basket” problems, that is when they get us involved.  Our services will range from supporting the top tier professionals all the way to the suburban or country single accountant, they will use us constantly and will buy our trust deeds and so forth.</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Ok. The question that I want to probably address the most is; “what are the challenges and opportunities that you see accountants and advisors facing in building their SMSF business?”</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The challenges are multiple levels. The first is regulatory. By regulatory I mean there has been a merging or a centre point emerging as far as accountants and financial planners are concerned.   Financial planners are wanting to provide tax advice in superannuation and have to comply with the tax agent registration issues and accountants are having to embrace some form of limited authority to be able to deal and advise in the financial product of superannuation.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That’s your first layer; it’s not hard, it’s just a matter of working through what the licensing and regulatory principles are. Once you get passed that, the next layer is the ethics components; what’s ethical?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Now it might seem odd for a lawyer to be suggesting that but to put it bluntly, there are an awful lot of unethical practices happening. One of the very best things that an accountant and financial adviser can do is to very much embrace a clearly defined personal ethical stand; no matter what that is.  I’m not here to judge what their stand is, I’m just advising them to define it and then embrace, communicate and practice it.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What am I talking about? It’s the standard of their ethics that I want to make the most personal comment on.  What is it?  How do they apply it?  Ethics is about professionalism and care; embracing ethical conduct means that I want to make sure that clients only make informed decisions that focus on their objectives.  Identifying an organization and its ethical stance is the beginning of enabling clients by informing them of options without bias and allowing them to make informed decisions that are very personal and will exude confidence.   Doing this will also enable an understanding of what is unethical standards below which a professional can avoid. Once that’s done the rest of it is easy; ethical conduct is best interests of the client.</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Yeah, I like that; I think you are spot-on there.</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That’s the truth. Others may run with a different perspective but that’s actually the truth.</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Yeah. I went to a seminar where one particular individual was on stage congratulating this particular guy who sold so many self managed super funds. I knew a little bit about that particular guy, and all that guy ever did was to see anyone that the developer and his finance manager sent to him. Everyone that they sent to see him were qualified for a self managed superfund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“If you can walk and talk, you need a superfund” is not advice, that’s just financial product flogging, there is no ethical conduct in that approach.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It wasn’t that, but you are a 100% correct on that. He said ‘here you are, you’ve got an adviser doing that’ and then you have a so called expert promoting that adviser as if to say you should all be doing this.  I’m very glad that that’s where you stand-</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There are some people who just should not be in SMSF’s, I mean how much money have they brought? For some the funds that they have do not justify the cost, they shouldn’t be there.</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Yeah I agree.</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Having said that, they should still drive their superannuation future, it is just that some should not be in SMSF’s.</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That’s right, you and I agree with that. Ok, that’s good, that’s the challenges. What about the opportunities?</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I believe that the challenges are the opportunities.</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Correct.</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Why? Because if you present to the client that you just want to take an ethical stand and you’re focused around them, the levels of trust that this approach can take you with that particular client is extraordinary and the opportunities are absolutely fabulous.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On occasions, there are people who should not go into SMSF's, but all they hear is that they “should be in SMSF” or they go to a cocktail party or friend’s party and someone says “I’m in SMSF; in fact I’ve got two of them!”.  For someone to hear ‘hey, maybe you shouldn’t be there in an SMSF’ is honest and appropriate.  It may mean that you don’t end up with the superannuation opportunity, particularly if you are an accountant, but you’ll end up with a client nevertheless.</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A loyal client</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Where the SMSF opportunity truly arises is where the accountant  and or  financial planner adopt this singular ethical approach.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Now the next point, once you get past the ethics and a client focused outcome, then apply a common sense standard to advice.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What am I talking about? For example, whenever I’m giving lectures I’ll talk about this particular example to really push the common sense advice point across. There was a fellow who had $2 million in his SMSF, he met a new woman in his life and she had $20,000 in industry super fund.  They married, he being the big bloke said to her ‘bring your money into my SMSF and we’ll manage it together’; she took her $20k and put it in with his $2 million.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 xml:space="preserve">Now this same fellow told me that he predicted the global financial crisis, problem was he didn’t predict the home crisis……  he and his wife went through major personal turbulent times. He wanted his wife to sign the authority to convert all the equity-investments into cash, she wouldn’t, she wasn’t going to sign anything.  As a result she lost half of her super, the problem is that that her $20,000 went to $10,000, but so did his $2 million fall to $1 million. </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val="0"/>
          <w:i w:val="0"/>
          <w:color w:val="auto"/>
          <w:sz w:val="24"/>
          <w:szCs w:val="24"/>
          <w:u w:val="none" w:color="0745CD"/>
        </w:rPr>
        <w:t>Now that’s what I mean by putting some common sense into it SMSF advice.  That’s a classic example where some may come to a second marriage not wanting it to end in divorce, but from a common sense point of view, maybe you shouldn’t bring the super together.  Maybe, in this example, if the value amounts justify it, two separate SMSF's, one for each is a sound strategy. I understand it costs more but that’s the opportunity, because now you’re looking after both clients hoping to maintain their independence of each other.  You end up with two tax returns, two financial statements, two financial accounts and they are actually able to achieve their objectives, enjoying their new lifestyle of being together. All I’m saying is apply some common sense.</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And be client focused</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Apply common sense and you’ll actually find that there is a vast array of other opportunities that I think the client will actually thank you for because for the clients it’s a plan that is client-center based.</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Sal:</w:t>
      </w:r>
      <w:r>
        <w:rPr>
          <w:rFonts w:ascii="Helvetica" w:hAnsi="Helvetica"/>
          <w:b w:val="0"/>
          <w:i w:val="0"/>
          <w:color w:val="auto"/>
          <w:sz w:val="24"/>
          <w:szCs w:val="24"/>
          <w:u w:val="none" w:color="0745CD"/>
        </w:rPr>
        <w:t xml:space="preserve"> Yes, and get well educated in return</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rPr>
      </w:pPr>
      <w:r>
        <w:rPr>
          <w:rFonts w:ascii="Helvetica" w:hAnsi="Helvetica"/>
          <w:b/>
          <w:i w:val="0"/>
          <w:color w:val="auto"/>
          <w:sz w:val="24"/>
          <w:szCs w:val="24"/>
          <w:u w:val="none" w:color="0745CD"/>
        </w:rPr>
        <w:t>Peter:</w:t>
      </w:r>
      <w:r>
        <w:rPr>
          <w:rFonts w:ascii="Helvetica" w:hAnsi="Helvetica"/>
          <w:b w:val="0"/>
          <w:i w:val="0"/>
          <w:color w:val="auto"/>
          <w:sz w:val="24"/>
          <w:szCs w:val="24"/>
          <w:u w:val="none" w:color="0745CD"/>
        </w:rPr>
        <w:t xml:space="preserve"> The education comes as we all know from the books and lectures and the baptism of fire, so recognise that you’ll not complete your education until no less than 2 years after you’ve finished your reading, that’s the experience.</w:t>
      </w:r>
    </w:p>
    <w:p>
      <w:pPr>
        <w:autoSpaceDE w:val="0"/>
        <w:autoSpaceDN w:val="0"/>
        <w:adjustRightInd w:val="0"/>
        <w:rPr>
          <w:rFonts w:ascii="Helvetica" w:hAnsi="Helvetica"/>
          <w:b w:val="0"/>
          <w:i w:val="0"/>
          <w:color w:val="auto"/>
          <w:u w:val="none" w:color="0745CD"/>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rPr>
        <w:t xml:space="preserve">Sal: </w:t>
      </w:r>
      <w:r>
        <w:rPr>
          <w:rFonts w:ascii="Helvetica" w:hAnsi="Helvetica"/>
          <w:b w:val="0"/>
          <w:i w:val="0"/>
          <w:color w:val="auto"/>
          <w:sz w:val="24"/>
          <w:szCs w:val="24"/>
          <w:u w:val="none" w:color="0745CD"/>
        </w:rPr>
        <w:t>How do you feel about this limited licensing? It is fairly simple I believe to get your accountants to receive their limited licensing if it’s done before the 30</w:t>
      </w:r>
      <w:r>
        <w:rPr>
          <w:rFonts w:ascii="Helvetica" w:hAnsi="Helvetica"/>
          <w:b w:val="0"/>
          <w:i w:val="0"/>
          <w:color w:val="auto"/>
          <w:sz w:val="24"/>
          <w:szCs w:val="24"/>
          <w:u w:val="none" w:color="0745CD"/>
          <w:vertAlign w:val="superscript"/>
        </w:rPr>
        <w:t>th</w:t>
      </w:r>
      <w:r>
        <w:rPr>
          <w:rFonts w:ascii="Helvetica" w:hAnsi="Helvetica"/>
          <w:b w:val="0"/>
          <w:i w:val="0"/>
          <w:color w:val="auto"/>
          <w:sz w:val="24"/>
          <w:szCs w:val="24"/>
          <w:u w:val="none" w:color="0745CD"/>
          <w:vertAlign w:val="baseline"/>
        </w:rPr>
        <w:t xml:space="preserve"> of June 2016.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Peter:</w:t>
      </w:r>
      <w:r>
        <w:rPr>
          <w:rFonts w:ascii="Helvetica" w:hAnsi="Helvetica"/>
          <w:b w:val="0"/>
          <w:i w:val="0"/>
          <w:color w:val="auto"/>
          <w:sz w:val="24"/>
          <w:szCs w:val="24"/>
          <w:u w:val="none" w:color="0745CD"/>
          <w:vertAlign w:val="baseline"/>
        </w:rPr>
        <w:t xml:space="preserve"> It is actually easy for an accountant to receive their licensing than it is for a financial planner to receive limited tax registration. If you look at it in that context, why complain about it, just embrace it and get on with it.</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That’s for sure. Ok, then. How do you say your business is helping accountant’s and advisers achieve their goals of increasing their self managed superfund business? Ethics on the side, education, everything, the whole lot, let’s say they’ve got all that, how could you say your business, your organisation, you yourself help the readers of this eBook to achieve their goal?</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Peter:</w:t>
      </w:r>
      <w:r>
        <w:rPr>
          <w:rFonts w:ascii="Helvetica" w:hAnsi="Helvetica"/>
          <w:b w:val="0"/>
          <w:i w:val="0"/>
          <w:color w:val="auto"/>
          <w:sz w:val="24"/>
          <w:szCs w:val="24"/>
          <w:u w:val="none" w:color="0745CD"/>
          <w:vertAlign w:val="baseline"/>
        </w:rPr>
        <w:t xml:space="preserve"> My goal is not to help them increase their superfund clients. That should be an offshoot or an outcome of their professionalism. That is what we do, we help people be professional. Professional, technically skilled, professional in manner of approach, professional problem solver, that’s what we do. When others are professional and recognised as such, the jobs flow, the work comes in, the book will increase, that’s a given.</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When I was working with those accountancy practices most of the partners fail because they were scared by the financial planners telling them that they shouldn’t even be talking about self managed super funds. So a lot of them kind of thought ok, this is an area I don’t even want to talk about anymore. I did have partners say ‘look, until this is done I’m just going to do the compliance work, that’s it, I don’t want to really get too involved’.</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Peter: </w:t>
      </w:r>
      <w:r>
        <w:rPr>
          <w:rFonts w:ascii="Helvetica" w:hAnsi="Helvetica"/>
          <w:b w:val="0"/>
          <w:i w:val="0"/>
          <w:color w:val="auto"/>
          <w:sz w:val="24"/>
          <w:szCs w:val="24"/>
          <w:u w:val="none" w:color="0745CD"/>
          <w:vertAlign w:val="baseline"/>
        </w:rPr>
        <w:t xml:space="preserve">That’s just merely reflecting this age of specialisation, that’s the reality of the business today, some are actually sympathetic, at least for those people you mentioned that are smart enough to realise that this is beyond them.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What’s the difference between an old man and an old gentleman? Money….. that’s the truth. I’ve always viewed superannuation is not as a tax advantaged saving scheme, but as a person’s future life. That’s what it is, it is their future.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Because of that it is not about doing some tax effective investment strategy, it is about achieving a better life, it’s about choosing to drink beer or champagne, or drinking that beer in Blacktown or Bermuda.  That’s why I respect those professional accountants and lawyers who say that superannuation is too hard, they’ve made an active decision to not be involved in that area because they know that it is beyond their skills.  Regrettably there are too many people that want to be there for the client and take on well beyond their capability or capacity, or worse they are not willing to permit partnering because actually they think they know.</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Very good Peter, very well said.   Thank you so much Peter for your wisdom and expertise. I really do appreciate it.</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Peter:</w:t>
      </w:r>
      <w:r>
        <w:rPr>
          <w:rFonts w:ascii="Helvetica" w:hAnsi="Helvetica"/>
          <w:b w:val="0"/>
          <w:i w:val="0"/>
          <w:color w:val="auto"/>
          <w:sz w:val="24"/>
          <w:szCs w:val="24"/>
          <w:u w:val="none" w:color="0745CD"/>
          <w:vertAlign w:val="baseline"/>
        </w:rPr>
        <w:t xml:space="preserve"> it’s my pleasure Sal.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br w:type="page"/>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15" w:name="Jo_Heighway_from_Engage_Super_"/>
      <w:r>
        <w:rPr>
          <w:rFonts w:ascii="Cochin" w:hAnsi="Cochin"/>
          <w:b/>
          <w:i w:val="0"/>
          <w:color w:val="auto"/>
          <w:sz w:val="56"/>
          <w:szCs w:val="24"/>
          <w:u w:val="none" w:color="0745CD"/>
          <w:vertAlign w:val="baseline"/>
        </w:rPr>
        <w:t>Jo Heighway</w:t>
      </w:r>
      <w:bookmarkEnd w:id="15"/>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Engage Super Audits</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pict>
          <v:shape id="_x0000_i1031" type="#_x0000_t75" style="height:708.8pt;width:471.6pt" o:allowincell="f">
            <v:imagedata r:id="rId10" o:title=""/>
          </v:shape>
        </w:pic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br w:type="page"/>
      </w:r>
      <w:bookmarkStart w:id="16" w:name="Jo_Heighway"/>
      <w:r>
        <w:rPr>
          <w:rFonts w:ascii="Helvetica" w:hAnsi="Helvetica"/>
          <w:b/>
          <w:i w:val="0"/>
          <w:color w:val="auto"/>
          <w:sz w:val="24"/>
          <w:szCs w:val="24"/>
          <w:u w:val="none" w:color="0745CD"/>
          <w:vertAlign w:val="baseline"/>
        </w:rPr>
        <w:t>Jo Heighway from Engage Super Audits</w:t>
      </w:r>
      <w:bookmarkEnd w:id="16"/>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360"/>
          <w:tab w:val="left" w:pos="1134"/>
        </w:tabs>
        <w:autoSpaceDE w:val="0"/>
        <w:autoSpaceDN w:val="0"/>
        <w:adjustRightInd w:val="0"/>
        <w:spacing w:before="240"/>
        <w:ind w:right="205"/>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have known Jo now for the past 3 years and I know her to be a highly qualified and respected specialist SMSF auditor. She has dedicated her entire career to her SMSF audit specialisation and is a genuine expert in her field. Jo established her audit business from scratch with a vision to become Australia’s leading provider of independent SMSF audit services. The business has achieved significant levels of growth from humble beginnings, and now enjoys a strong brand image with a reputation for being a high quality provider and market leader.</w:t>
      </w:r>
    </w:p>
    <w:p>
      <w:pPr>
        <w:tabs>
          <w:tab w:val="left" w:pos="360"/>
          <w:tab w:val="left" w:pos="1134"/>
        </w:tabs>
        <w:autoSpaceDE w:val="0"/>
        <w:autoSpaceDN w:val="0"/>
        <w:adjustRightInd w:val="0"/>
        <w:spacing w:before="240"/>
        <w:ind w:right="205"/>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In 2009, Jo was also awarded the CEO scholarship by the SMSF Professionals Association of Australia (SPAA) in recognition of her dedication to the SMSF industry. In 2010, Jo was named the winner of the Central Coast Women in Business Services Award.</w:t>
      </w:r>
    </w:p>
    <w:p>
      <w:pPr>
        <w:tabs>
          <w:tab w:val="left" w:pos="360"/>
          <w:tab w:val="left" w:pos="1134"/>
        </w:tabs>
        <w:autoSpaceDE w:val="0"/>
        <w:autoSpaceDN w:val="0"/>
        <w:adjustRightInd w:val="0"/>
        <w:spacing w:before="240"/>
        <w:ind w:right="205"/>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Jo is a regular contributor to SMSF magazine and contributes technical content to numerous newsletters and blogs and I am so pleased to be able to interview her.</w:t>
      </w:r>
    </w:p>
    <w:p>
      <w:pPr>
        <w:tabs>
          <w:tab w:val="left" w:pos="360"/>
          <w:tab w:val="left" w:pos="1134"/>
        </w:tabs>
        <w:autoSpaceDE w:val="0"/>
        <w:autoSpaceDN w:val="0"/>
        <w:adjustRightInd w:val="0"/>
        <w:spacing w:before="240"/>
        <w:ind w:right="205"/>
        <w:jc w:val="both"/>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Hi Jo, can you tell me a little bit about Engage Super Audits?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Jo:</w:t>
      </w:r>
      <w:r>
        <w:rPr>
          <w:rFonts w:ascii="Helvetica" w:hAnsi="Helvetica"/>
          <w:b w:val="0"/>
          <w:i w:val="0"/>
          <w:color w:val="auto"/>
          <w:sz w:val="24"/>
          <w:szCs w:val="24"/>
          <w:u w:val="none" w:color="0745CD"/>
          <w:vertAlign w:val="baseline"/>
        </w:rPr>
        <w:t xml:space="preserve"> Hi Sal, Engage is really setting up to be a business driving audit innovation, and also matching traditional methodologies with current thinking and current systems.  When I sat down today to write an article for a newsletter, it did occur to me when I started in Audit with Deloite in ’95 we didn’t even have Internet. We didn’t use the internet for anything. We had an intranet that we used, even mobiles, they were barely being used. So I do have a look from the inside of the audit industry but also from the outside to think, are most auditors and audit firms changing significantly the way they do things given the fact that there’s such a difference in the systems that we’re all using now, to what there was 19 years ago when I first started.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So, Engage has been built for scale. It’s a long term proposition it’s not something that’s popped up over night, and the business has been built to scale so finding the right people with the right technology and the right skills and also building a system that’s scalable fast. I think that my experience has been that there’s nervousness in the industry that anyone has that capacity to take on scale quite fast because I guess, there are a lot of firms that do pop up quite quickly purporting to have technology that is perhaps not ready or not well thought out. So the idea behind Engage is this is a long term technology build and a long term proposition. And we’re building for market presence.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What have been your biggest wins for 2013 with Engage?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Jo:</w:t>
      </w:r>
      <w:r>
        <w:rPr>
          <w:rFonts w:ascii="Helvetica" w:hAnsi="Helvetica"/>
          <w:b w:val="0"/>
          <w:i w:val="0"/>
          <w:color w:val="auto"/>
          <w:sz w:val="24"/>
          <w:szCs w:val="24"/>
          <w:u w:val="none" w:color="0745CD"/>
          <w:vertAlign w:val="baseline"/>
        </w:rPr>
        <w:t xml:space="preserve"> Biggest wins? Well in 2013 we fundamentally changed our offering, and I would say that it’s the first fundamental shift in the way we do things probably since we went paperless. So there’s been a few defining moments in the business’ history.  One of them was going paperless; one of them would be the launch of our portal online. And then the third one which is a significant one I would say would be the launch of the loyalty program in 2013 where we fundamentally shifted the core definition of what it is to engage an auditor I think. Whether that be how they’re paid or how things are worked out or just even how we allocated auditors work.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It was actually a very detailed process to align the wants of the industry with the expectations and the professional requirements of an auditor and that’s been our biggest achievement is the development of that program and the success of that program in 2013. Also being lucky enough to be joined by a number of different experts in their own field, you know, Ben for marketing and having a software developer joining our business as well. Rather than just employing only auditors to do the work. To have the necessary elements added to our business has been a big shift.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How are your current clients taking up the offer?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Jo:</w:t>
      </w:r>
      <w:r>
        <w:rPr>
          <w:rFonts w:ascii="Helvetica" w:hAnsi="Helvetica"/>
          <w:b w:val="0"/>
          <w:i w:val="0"/>
          <w:color w:val="auto"/>
          <w:sz w:val="24"/>
          <w:szCs w:val="24"/>
          <w:u w:val="none" w:color="0745CD"/>
          <w:vertAlign w:val="baseline"/>
        </w:rPr>
        <w:t xml:space="preserve"> Almost all of our clients are under the new loyalty program. We have very few that have not. The goal would be that by the end of this financial year, every single client is under the new program.</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That’s good.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Jo:</w:t>
      </w:r>
      <w:r>
        <w:rPr>
          <w:rFonts w:ascii="Helvetica" w:hAnsi="Helvetica"/>
          <w:b w:val="0"/>
          <w:i w:val="0"/>
          <w:color w:val="auto"/>
          <w:sz w:val="24"/>
          <w:szCs w:val="24"/>
          <w:u w:val="none" w:color="0745CD"/>
          <w:vertAlign w:val="baseline"/>
        </w:rPr>
        <w:t xml:space="preserve"> And it’s significantly better, that’s why they’ve taken it up. It’s been a very fast take up with our existing clients. In the market as a whole, there’s been an education process and also confidence building. So our existing clients have been with us for a long time, they’re confident in what we do and how we do things. In the market as a whole, anytime you bring in something new there is a bit of a </w:t>
      </w:r>
      <w:r>
        <w:rPr>
          <w:rFonts w:ascii="Helvetica" w:hAnsi="Helvetica"/>
          <w:b w:val="0"/>
          <w:i/>
          <w:color w:val="auto"/>
          <w:sz w:val="24"/>
          <w:szCs w:val="24"/>
          <w:u w:val="none" w:color="0745CD"/>
          <w:vertAlign w:val="baseline"/>
        </w:rPr>
        <w:t>wait and see</w:t>
      </w:r>
      <w:r>
        <w:rPr>
          <w:rFonts w:ascii="Helvetica" w:hAnsi="Helvetica"/>
          <w:b w:val="0"/>
          <w:i w:val="0"/>
          <w:color w:val="auto"/>
          <w:sz w:val="24"/>
          <w:szCs w:val="24"/>
          <w:u w:val="none" w:color="0745CD"/>
          <w:vertAlign w:val="baseline"/>
        </w:rPr>
        <w:t xml:space="preserve"> type of effect and having to build that confidence as well. So it’s been popular with new clients but existing clients are pretty much all onboard.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excellent, have you got testimonials?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Jo: </w:t>
      </w:r>
      <w:r>
        <w:rPr>
          <w:rFonts w:ascii="Helvetica" w:hAnsi="Helvetica"/>
          <w:b w:val="0"/>
          <w:i w:val="0"/>
          <w:color w:val="auto"/>
          <w:sz w:val="24"/>
          <w:szCs w:val="24"/>
          <w:u w:val="none" w:color="0745CD"/>
          <w:vertAlign w:val="baseline"/>
        </w:rPr>
        <w:t>Yes, we do. We’re starting to upload those to the website but we’ll keep doing those over the coming months because that process, we launched in August and what we did was we identified a list of five key clients that we brought on board so they’ve been on since pre-launch, we signed them up just as we launched. And then it’s been a gradual process of moving clients across since then. All we want to do is give clients sufficient time to really be able to analyse the whole program over a lodgement period. So that’s ‘in process’ but we have quite a few already.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Has the new offer affected your growth?</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Jo:</w:t>
      </w:r>
      <w:r>
        <w:rPr>
          <w:rFonts w:ascii="Helvetica" w:hAnsi="Helvetica"/>
          <w:b w:val="0"/>
          <w:i w:val="0"/>
          <w:color w:val="auto"/>
          <w:sz w:val="24"/>
          <w:szCs w:val="24"/>
          <w:u w:val="none" w:color="0745CD"/>
          <w:vertAlign w:val="baseline"/>
        </w:rPr>
        <w:t xml:space="preserve"> We’re on track for growth in excess of 15% this year.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excellent, so the new offer must be attractive to Accountants?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Jo: </w:t>
      </w:r>
      <w:r>
        <w:rPr>
          <w:rFonts w:ascii="Helvetica" w:hAnsi="Helvetica"/>
          <w:b w:val="0"/>
          <w:i w:val="0"/>
          <w:color w:val="auto"/>
          <w:sz w:val="24"/>
          <w:szCs w:val="24"/>
          <w:u w:val="none" w:color="0745CD"/>
          <w:vertAlign w:val="baseline"/>
        </w:rPr>
        <w:t>Yes. The offering is attractive but the key thing is preserving profit and improving cash flow for our clients and ourselves as well. In terms of the growth, some of that has come from the fact that once we’ve taken this offering to many of our existing clients we found that a lot of those weren’t using us exclusively and there was a massive opportunity that we hadn’t fully identified before where because we weren’t providing, the offering that we had in place was really unable to be differentiated in any way from any other auditor. That we found that a lot of our clients actually had audit panels and we may not have always been aware that there were other auditors also looking after those clients. So there’s been a conversion rate that’s been quite successful in terms of converting clients that previously used panels, to see such a significant benefit in the new program that they’ve removed that panel and used us exclusively. So that would be some of the success of the program and also one of the other reasons for the growth that we’ve experienced this year.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excellent. What do you see as the challenges and opportunities facing accountants and advisors in growing their SMSF business this year?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Jo: </w:t>
      </w:r>
      <w:r>
        <w:rPr>
          <w:rFonts w:ascii="Helvetica" w:hAnsi="Helvetica"/>
          <w:b w:val="0"/>
          <w:i w:val="0"/>
          <w:color w:val="auto"/>
          <w:sz w:val="24"/>
          <w:szCs w:val="24"/>
          <w:u w:val="none" w:color="0745CD"/>
          <w:vertAlign w:val="baseline"/>
        </w:rPr>
        <w:t xml:space="preserve">I’ll tell you one of the biggest challenges is expertise. So it is a very specialised area and it does take many years to build an expertise in SMSF. To be really good at it you need to be dedicated focusing very heavily on it and your education really needs to happen over a fairly significant period of time. So jumping in quickly is never usually successful. You need to have a fundamental understanding of why people actually get into SMSF, what their needs are, what their wants are, what’s going to be attractive to them and it does take quite a bit of education in SMSF to fully understand the market itself.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guess the other challenges are the competitive pressures in terms of feeds. There’s been heavy industrialisation of SMSF's over the past couple of years and it’s moving very fast. I think there’s a requirement to have scale if you’re going to survive, because without scale you’re not going to be able to achieve the prices that are being offered into the market. So I think those are a couple of challenges, how do you achieve scale but also how do you attract the necessary expertise in quite a limited market of experts.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You’re talking about the SMSF advising.</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Jo:</w:t>
      </w:r>
      <w:r>
        <w:rPr>
          <w:rFonts w:ascii="Helvetica" w:hAnsi="Helvetica"/>
          <w:b w:val="0"/>
          <w:i w:val="0"/>
          <w:color w:val="auto"/>
          <w:sz w:val="24"/>
          <w:szCs w:val="24"/>
          <w:u w:val="none" w:color="0745CD"/>
          <w:vertAlign w:val="baseline"/>
        </w:rPr>
        <w:t xml:space="preserve"> I would say there’s not a single area of SMSF specialisation that isn’t being affected by the same thing. Whether that’s advisors, accountants, administration practices, actuaries, auditors most definitely, lawyers. Any professional that’s involved in the SMSF space is under the spotlight.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Right, ok. So there is a need for technical support isn’t there? They’re not going to learn overnight.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Jo: </w:t>
      </w:r>
      <w:r>
        <w:rPr>
          <w:rFonts w:ascii="Helvetica" w:hAnsi="Helvetica"/>
          <w:b w:val="0"/>
          <w:i w:val="0"/>
          <w:color w:val="auto"/>
          <w:sz w:val="24"/>
          <w:szCs w:val="24"/>
          <w:u w:val="none" w:color="0745CD"/>
          <w:vertAlign w:val="baseline"/>
        </w:rPr>
        <w:t>No definitely not, technical support is really important. I mean collaboration, having a team of people around you that know what they’re doing is really important.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Like a mastermind group.</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Jo: </w:t>
      </w:r>
      <w:r>
        <w:rPr>
          <w:rFonts w:ascii="Helvetica" w:hAnsi="Helvetica"/>
          <w:b w:val="0"/>
          <w:i w:val="0"/>
          <w:color w:val="auto"/>
          <w:sz w:val="24"/>
          <w:szCs w:val="24"/>
          <w:u w:val="none" w:color="0745CD"/>
          <w:vertAlign w:val="baseline"/>
        </w:rPr>
        <w:t>Yes exactly. That’s exactly right. Combining expertise. The one stop shop is not the solution but it can be created through strategic partnering. As in it’s very difficult to build it completely by yourself, but with the right combination of different professionals you can get a very strong set of people working together that can create their own very attractive proposition.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A mastermind group getting together with challenges and support. It seems to me that this doesn’t happen too much in the accounting area.</w:t>
      </w:r>
      <w:r>
        <w:rPr>
          <w:rFonts w:ascii="Helvetica" w:hAnsi="Helvetica"/>
          <w:b w:val="0"/>
          <w:i/>
          <w:color w:val="auto"/>
          <w:sz w:val="24"/>
          <w:szCs w:val="24"/>
          <w:u w:val="none" w:color="0745CD"/>
          <w:vertAlign w:val="baseline"/>
        </w:rPr>
        <w:t xml:space="preserv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Jo:</w:t>
      </w:r>
      <w:r>
        <w:rPr>
          <w:rFonts w:ascii="Helvetica" w:hAnsi="Helvetica"/>
          <w:b w:val="0"/>
          <w:i w:val="0"/>
          <w:color w:val="auto"/>
          <w:sz w:val="24"/>
          <w:szCs w:val="24"/>
          <w:u w:val="none" w:color="0745CD"/>
          <w:vertAlign w:val="baseline"/>
        </w:rPr>
        <w:t xml:space="preserve"> Yes, and that’s the foundations of the accounting industry in particular is that general practitioner, one stop shop sort of thing. Where you know a bit about everything but to be able to service clients and provide them everything that they’re after in one go I think with SMSF it’s at that point where it’s serious business. It’s not one little part of a big picture; it’s actually a very legitimate time consuming specialist area for business in itself. And so that is changing within the majority of businesses in this industry where it’s not just something where you can allocate one person, or just have everyone doing a little bit of it.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What opportunities do you see this year that may not have been available previously. Talking about limited licensing and things like that, what do you think they should be doing?</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Jo:</w:t>
      </w:r>
      <w:r>
        <w:rPr>
          <w:rFonts w:ascii="Helvetica" w:hAnsi="Helvetica"/>
          <w:b w:val="0"/>
          <w:i w:val="0"/>
          <w:color w:val="auto"/>
          <w:sz w:val="24"/>
          <w:szCs w:val="24"/>
          <w:u w:val="none" w:color="0745CD"/>
          <w:vertAlign w:val="baseline"/>
        </w:rPr>
        <w:t xml:space="preserve"> I think that what they’re dealing with now is a better educated client base. Because SMSF's are completely mainstream now, it’s not something that’s just talk to a mate and hear about it or you don’t really have to go searching for information on websites. It’s very main stream now and there are a lot of people that run that, we have sort of a critical mass now of people supporting SMSF's and familiar with it because they have their own. So I think that there’s a really good opportunity in terms of further promoting education and actually bringing clients together to discuss their experiences of what they’ve done, what they’re doing. I think that idea of having more interaction between trustees is really interesting because we’re starting to see more and more groups starting to do conferences specifically for their clients on SMSF strategy. In those client bases you’re going to get a whole raft of people with different experience, investment, tolerances, all sorts of things but if you provide them with actual proper SMSF strategy and education along with tools such as what the auditor is looking for and what they’re actually doing, letting them know what every different piece of the puzzle is in running your own fund, I think that’s a great opportunity for growth.</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Ok then. We’re just about at the end. Jo is there a special bonus that you would like to offer accountants and advisors reading this eBook so that they could try out your service?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Jo: </w:t>
      </w:r>
      <w:r>
        <w:rPr>
          <w:rFonts w:ascii="Helvetica" w:hAnsi="Helvetica"/>
          <w:b w:val="0"/>
          <w:i w:val="0"/>
          <w:color w:val="auto"/>
          <w:sz w:val="24"/>
          <w:szCs w:val="24"/>
          <w:u w:val="none" w:color="0745CD"/>
          <w:vertAlign w:val="baseline"/>
        </w:rPr>
        <w:t>First 3 audits for $275.00 per audit which is normally $350.00 per audit.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That sounds great Jo. I would like to thank you very much for your time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Jo:</w:t>
      </w:r>
      <w:r>
        <w:rPr>
          <w:rFonts w:ascii="Helvetica" w:hAnsi="Helvetica"/>
          <w:b w:val="0"/>
          <w:i w:val="0"/>
          <w:color w:val="auto"/>
          <w:sz w:val="24"/>
          <w:szCs w:val="24"/>
          <w:u w:val="none" w:color="0745CD"/>
          <w:vertAlign w:val="baseline"/>
        </w:rPr>
        <w:t xml:space="preserve"> My pleasure Sal.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t>You can access Jo Heighway’s exclusive Readers Offer right here</w:t>
        <w:br w:type="page"/>
        <w:br w:type="page"/>
      </w:r>
    </w:p>
    <w:p>
      <w:pPr>
        <w:autoSpaceDE w:val="0"/>
        <w:autoSpaceDN w:val="0"/>
        <w:adjustRightInd w:val="0"/>
        <w:rPr>
          <w:rFonts w:ascii="TimesNewRomanPSMT" w:hAnsi="TimesNewRomanPSMT"/>
          <w:b w:val="0"/>
          <w:i w:val="0"/>
          <w:color w:val="auto"/>
          <w:u w:val="none" w:color="0745CD"/>
          <w:vertAlign w:val="baseline"/>
        </w:rPr>
      </w:pPr>
    </w:p>
    <w:p>
      <w:pPr>
        <w:autoSpaceDE w:val="0"/>
        <w:autoSpaceDN w:val="0"/>
        <w:adjustRightInd w:val="0"/>
        <w:rPr>
          <w:rFonts w:ascii="TimesNewRomanPSMT" w:hAnsi="TimesNewRomanPSMT"/>
          <w:b w:val="0"/>
          <w:i w:val="0"/>
          <w:color w:val="auto"/>
          <w:u w:val="none" w:color="0745CD"/>
          <w:vertAlign w:val="baseline"/>
        </w:rPr>
      </w:pPr>
    </w:p>
    <w:p>
      <w:pPr>
        <w:autoSpaceDE w:val="0"/>
        <w:autoSpaceDN w:val="0"/>
        <w:adjustRightInd w:val="0"/>
        <w:rPr>
          <w:rFonts w:ascii="TimesNewRomanPSMT" w:hAnsi="TimesNewRomanPSMT"/>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17" w:name="Interview_with_George_Haramis"/>
      <w:r>
        <w:rPr>
          <w:rFonts w:ascii="Cochin" w:hAnsi="Cochin"/>
          <w:b/>
          <w:i w:val="0"/>
          <w:color w:val="auto"/>
          <w:sz w:val="56"/>
          <w:szCs w:val="24"/>
          <w:u w:val="none" w:color="0745CD"/>
          <w:vertAlign w:val="baseline"/>
        </w:rPr>
        <w:t>George Haramis</w:t>
      </w:r>
      <w:bookmarkEnd w:id="17"/>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Unison</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Helvetica" w:hAnsi="Helvetica"/>
          <w:b w:val="0"/>
          <w:i w:val="0"/>
          <w:color w:val="auto"/>
          <w:sz w:val="24"/>
          <w:szCs w:val="24"/>
          <w:u w:val="none" w:color="0745CD"/>
          <w:vertAlign w:val="baseline"/>
        </w:rPr>
        <w:pict>
          <v:shape id="_x0000_i1032" type="#_x0000_t75" style="height:478.2pt;width:453.75pt" o:allowincell="f">
            <v:imagedata r:id="rId11" o:title=""/>
          </v:shape>
        </w:pic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Cochin" w:hAnsi="Cochin"/>
          <w:b w:val="0"/>
          <w:i w:val="0"/>
          <w:color w:val="auto"/>
          <w:sz w:val="36"/>
          <w:szCs w:val="24"/>
          <w:u w:val="none" w:color="0745CD"/>
          <w:vertAlign w:val="baseline"/>
        </w:rPr>
        <w:br w:type="page"/>
      </w:r>
      <w:bookmarkStart w:id="18" w:name="George_Haramis"/>
      <w:r>
        <w:rPr>
          <w:rFonts w:ascii="Helvetica" w:hAnsi="Helvetica"/>
          <w:b/>
          <w:i w:val="0"/>
          <w:color w:val="auto"/>
          <w:sz w:val="24"/>
          <w:szCs w:val="24"/>
          <w:u w:val="none" w:color="0745CD"/>
          <w:vertAlign w:val="baseline"/>
        </w:rPr>
        <w:t>Interview with George Haramis</w:t>
      </w:r>
      <w:bookmarkEnd w:id="18"/>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have known George now for more then 10 years I met George while I was the Sales and Marketing Director of Lawfund and I didn’t envy the very difficult task he had ahead of him with a large dealer group. I was amazed how well he completed his mandate. It was a pleasure to interview him.</w:t>
      </w:r>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auto"/>
          <w:sz w:val="24"/>
          <w:szCs w:val="24"/>
          <w:u w:val="none" w:color="0745CD"/>
          <w:vertAlign w:val="baseline"/>
        </w:rPr>
        <w:t xml:space="preserve">George Haramis has </w:t>
      </w:r>
      <w:r>
        <w:rPr>
          <w:rFonts w:ascii="Helvetica" w:hAnsi="Helvetica"/>
          <w:b w:val="0"/>
          <w:i w:val="0"/>
          <w:color w:val="0D0D0D"/>
          <w:sz w:val="24"/>
          <w:szCs w:val="24"/>
          <w:u w:val="none" w:color="0745CD"/>
          <w:vertAlign w:val="baseline"/>
        </w:rPr>
        <w:t xml:space="preserve">been in the financial services sector for 27 years. He started with the Sealcorp Group, which some people know now as Asgard. George tells me that he was at the very first Asgard presentation in 1988, He was also the National Manager for Secretor for a number of years and since then the main focus of his work has been running large distribution businesses / dealer groups for the institutions.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 xml:space="preserve">George was also founding member of a business called Snowball which is a listed company and now part of SFG, A Principal of Mercer where he helped them build their financial services business, and was the Managing Director for RetireInvest for three years which he says was a very interesting experience.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The reason why George became involved with Unison was because of a number of things that he saw in the traditional dealer groups, which given his background he wanted to use his experience for a business he owned. A more boutique environment working with professional service firms, mainly accounting firms. So he has a really good understanding of the accountants having worked with them for most of those 27 years and understanding their businesses very well. The work that Unison does is purely with the accountants.  He understands how distribution works for retail and wholesale investment markets and importantly he understands how businesses work and what they need to run and build a good financial advisory service. George has a great solution for accountants wishing to have an alternative licensing option.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i w:val="0"/>
          <w:color w:val="0D0D0D"/>
          <w:u w:val="none" w:color="0745CD"/>
          <w:vertAlign w:val="baseline"/>
        </w:rPr>
      </w:pPr>
      <w:r>
        <w:rPr>
          <w:rFonts w:ascii="Helvetica" w:hAnsi="Helvetica"/>
          <w:b/>
          <w:i w:val="0"/>
          <w:color w:val="0D0D0D"/>
          <w:sz w:val="24"/>
          <w:szCs w:val="24"/>
          <w:u w:val="none" w:color="0745CD"/>
          <w:vertAlign w:val="baseline"/>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auto"/>
          <w:sz w:val="24"/>
          <w:szCs w:val="24"/>
          <w:u w:val="none" w:color="0745CD"/>
          <w:vertAlign w:val="baseline"/>
        </w:rPr>
        <w:pict>
          <v:shape id="_x0000_i1033" type="#_x0000_t75" style="height:232pt;width:276.65pt" o:allowincell="f">
            <v:imagedata r:id="rId12" o:title=""/>
          </v:shape>
        </w:pic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Sal:</w:t>
      </w:r>
      <w:r>
        <w:rPr>
          <w:rFonts w:ascii="Helvetica" w:hAnsi="Helvetica"/>
          <w:b w:val="0"/>
          <w:i w:val="0"/>
          <w:color w:val="0D0D0D"/>
          <w:sz w:val="24"/>
          <w:szCs w:val="24"/>
          <w:u w:val="none" w:color="0745CD"/>
          <w:vertAlign w:val="baseline"/>
        </w:rPr>
        <w:t xml:space="preserve"> George, could you tell me why it is you’ve chosen Accountants to work with?</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 xml:space="preserve">George: </w:t>
      </w:r>
      <w:r>
        <w:rPr>
          <w:rFonts w:ascii="Helvetica" w:hAnsi="Helvetica"/>
          <w:b w:val="0"/>
          <w:i w:val="0"/>
          <w:color w:val="0D0D0D"/>
          <w:sz w:val="24"/>
          <w:szCs w:val="24"/>
          <w:u w:val="none" w:color="0745CD"/>
          <w:vertAlign w:val="baseline"/>
        </w:rPr>
        <w:t xml:space="preserve"> For a couple of reasons, firstly they have a very good understanding of the clients’ financial circumstances, which is a great starting point.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 xml:space="preserve">Second is that we have an unrestricted licence and we work on a fee for service basis, we deal with direct investments and are transparent when we work with clients and the type of services we deliver. So accountants gravitate towards the type of offer that we have because they feel comfortable with it. They understand it; it fits into their value proposition particularly on the fee for service basis. We provide advice from a practical perspective using cash flow analysis, which accountants love and understand very well.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The other side to that which is really important is the fact that when I was working with the dealer groups and working with the accounting profession there was one thing that I noticed that kept coming out every time and that was when advisors tried to work with accountants that had no programme, no system. It was ad-hoc. They didn’t take the time to understand the accountants business. They didn’t tailor their offering to suit the accountants’ needs. However at Unison we’ve developed a programme, which has quite a substantial infrastructure – our Vision Programme. The program allows us to deliver fairly structured value propositions to the Accountants. So we help them build the business from the ground up which takes into account what the mainstream business requirements are as well. They own the client, they own the trail, because we have a formal agreement that they sign and we sign, so they can never be taken advantage of.  It’s a true partnership approach and that’s the only way that I think that can really build a business working with someone else’s client base.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Sal:</w:t>
      </w:r>
      <w:r>
        <w:rPr>
          <w:rFonts w:ascii="Helvetica" w:hAnsi="Helvetica"/>
          <w:b w:val="0"/>
          <w:i w:val="0"/>
          <w:color w:val="0D0D0D"/>
          <w:sz w:val="24"/>
          <w:szCs w:val="24"/>
          <w:u w:val="none" w:color="0745CD"/>
          <w:vertAlign w:val="baseline"/>
        </w:rPr>
        <w:t xml:space="preserve"> I have been very impressed with all the processes and documents that you actually have. I used to be one of the owners and directors of an organisation that had over 1000 professional members and I wished we had your processes in place. I would like to ask you a question George; did you have any wins last year?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George:</w:t>
      </w:r>
      <w:r>
        <w:rPr>
          <w:rFonts w:ascii="Helvetica" w:hAnsi="Helvetica"/>
          <w:b w:val="0"/>
          <w:i w:val="0"/>
          <w:color w:val="0D0D0D"/>
          <w:sz w:val="24"/>
          <w:szCs w:val="24"/>
          <w:u w:val="none" w:color="0745CD"/>
          <w:vertAlign w:val="baseline"/>
        </w:rPr>
        <w:t xml:space="preserve"> That’s a good question. There are three or four key wins that we had in 2013 because it took a while to develop the program to the state that we were happy with. Effectively if you look at the Unison accounting group website it articulates the complete offering, the support infrastructure and all of the services the accountants can use.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 xml:space="preserve">What that has done, what that has created with our existing accounting group clients or partners rather and the ones we’re talking to, is that there’s a sense of belonging to a particular organisation that understands their business. This has allowed us to cross the bridge of trust where the accountants are quite happy for us to look at all their SMSFs, work with them and their clients, look at their complete database, work with them and their clients who need our services, bearing in mind the privacy rules. So it’s opened up the relationship dramatically which makes working with each other a lot easier.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 xml:space="preserve">The second bit was the value proposition, in terms of product and service offering. Because we don’t just provide access to managed funds, we invest directly. We’ve expanded the offering to include a fairly sophisticated programme focussed on  SMSF to really get into the nitty gritty of the clients super and wealth requirements and make sure we’ve got every angle covered for the client. This is called our SMSF Matrix programme and that’s of course quite popular with the accountants, quite a bit of excitement here. Extending the value proposition we have our own AFSL license and Property License, so we’re able to offer what we call “Real Services”, services that people understand and appreciate in areas such as the property sector, finance and insurance etc. But the whole plan is based around real services and that has caused accountants to really take note of, ‘Well, I might have a client who’s a full financial planning client today, but do you know what, … they just need finance right now. They want to buy a property. They need an SMSF fund’ we’ve been able to meet the need rather than, ‘oh do you know I can only offer a retail platform or a bit of insurance.’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And the third thing is this - It was critical for us to get this right l. As you know accountants have to be licensed to deal with SMSF funds from first of July 2016. We built a complete new infrastructure and offering around the SMSF licensing area. We have an online training course, we’ve got all the clients’ procedures set up, we’ve got the advice documents, professional development plans and we’ve already licensed 6 accountants and can now offer a fully online accreditation course. So not only have we really been able to develop relationships using our engagement or Vision program as we call it, to help them establish a new wealth and advice offering underpinned by the SMSF work we do.</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We built that trust because we take the time to understand their business and deliver value but also we’re helping them now with an area that provides immense opportunity. That is of course the SMSF licensing opportunity, which is huge, and I think a lot of them are just getting to grips with having the opportunity but they just don’t know where to go.</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Sal:</w:t>
      </w:r>
      <w:r>
        <w:rPr>
          <w:rFonts w:ascii="Helvetica" w:hAnsi="Helvetica"/>
          <w:b w:val="0"/>
          <w:i w:val="0"/>
          <w:color w:val="0D0D0D"/>
          <w:sz w:val="24"/>
          <w:szCs w:val="24"/>
          <w:u w:val="none" w:color="0745CD"/>
          <w:vertAlign w:val="baseline"/>
        </w:rPr>
        <w:t xml:space="preserve"> It’s hard for them to choose, isn’t it? There are so many offers out there including from major institutions.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George:</w:t>
      </w:r>
      <w:r>
        <w:rPr>
          <w:rFonts w:ascii="Helvetica" w:hAnsi="Helvetica"/>
          <w:b w:val="0"/>
          <w:i w:val="0"/>
          <w:color w:val="0D0D0D"/>
          <w:sz w:val="24"/>
          <w:szCs w:val="24"/>
          <w:u w:val="none" w:color="0745CD"/>
          <w:vertAlign w:val="baseline"/>
        </w:rPr>
        <w:t xml:space="preserve"> Yes, I think you’re right. Well they have to be licensed for something they’ve been doing for years. So they’re thinking might be. ‘Well, who am I going to work with? What are their expectations? I don’t want to become a financial planner. I don’t want a full authority; I don’t want to sell platform or retail product. I want to continue giving advice to a client, now I’ve got to be licensed but what are my obligations and who’s going to help me. Who’s going to help me really do this kind of business?’ and I think the biggest challenge for them is making the decision to become licensed because the option is not to. Then from there, ‘Who am I going to go to?’  If they start thinking about it, the SMSF market is enormous. The trend continues from members of new SMSFs to be from younger age groups who are savvier and Internet focussed, using digital media and who want proactive advice. So we’re not just talking about compliance and administration now. It’s a growing sector and they need to get involved.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Sal</w:t>
      </w:r>
      <w:r>
        <w:rPr>
          <w:rFonts w:ascii="Helvetica" w:hAnsi="Helvetica"/>
          <w:b w:val="0"/>
          <w:i w:val="0"/>
          <w:color w:val="0D0D0D"/>
          <w:sz w:val="24"/>
          <w:szCs w:val="24"/>
          <w:u w:val="none" w:color="0745CD"/>
          <w:vertAlign w:val="baseline"/>
        </w:rPr>
        <w:t>: George, what are the challenges and opportunities facing Accountants and Advisors who are looking to increase their SMSF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George:</w:t>
      </w:r>
      <w:r>
        <w:rPr>
          <w:rFonts w:ascii="Helvetica" w:hAnsi="Helvetica"/>
          <w:b w:val="0"/>
          <w:i w:val="0"/>
          <w:color w:val="0D0D0D"/>
          <w:sz w:val="24"/>
          <w:szCs w:val="24"/>
          <w:u w:val="none" w:color="0745CD"/>
          <w:vertAlign w:val="baseline"/>
        </w:rPr>
        <w:t xml:space="preserve"> That’s a really good question, I think the challenges are to get away like most small business from the nitty gritty of compliance and admin and I talked about that earlier. That’s a given. You have to do the compliance whether you do it in house or outsource it.  That’s up to the Accountant but there are ways to get that done productively so you can continue to provide the service and generate revenue. I think the biggest challenge for them Sal is to understand the nuts and bolts of becoming licensed. How they can do that in an effective way that doesn’t impact heavily on their mainstream business, and accounting work and that they find the right partner. That’s the biggest challenge for these guys, finding the right partner that suits their business that suits their requirements where they don’t have to flog anything. Get involved early, be an early adopter because the chances are come closer to 30 June 2016 the requirements will probably change. They’ll tighten them up and there’ll be a scramble to become licensed. By being an early adopter and this is a challenge for these guys to take it on board, be an early adopter and build their practice so they’ve got a competitive edge with their clients. This will see them becoming more proactive in giving general advice and being more proactive in fully reviewing the super fund requirements.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 xml:space="preserve">So they’ve got every base covered because more people moving out of retail into SMSF’s and you know you’ve got to make sure you’ve covered all aspects of that Self Managed Super Fund. Otherwise of course, people will be in trouble. The opportunity is the licensing because as super is government sponsored the assets in Super are growing and people want to deal with their accountants. Investment trends Research recently advised that accountants are normally viewed as the trusted advisor and people look to them as the first port of call when they’re talking about financial matters. They value their opinion and should leverage that and become more proactive. Another thing of course, which we touched on, is the tax and compliance commodity. So I wouldn’t bet in growing my tax and compliance business it’s an advice business and we’re talking about SMSF advice, that’s the greatest opportunity in your accounting practice. People value the accountant’s advice and are prepared to pay for it. However they expect sound advice on many issues from their Accountants.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Sal:</w:t>
      </w:r>
      <w:r>
        <w:rPr>
          <w:rFonts w:ascii="Helvetica" w:hAnsi="Helvetica"/>
          <w:b w:val="0"/>
          <w:i w:val="0"/>
          <w:color w:val="0D0D0D"/>
          <w:sz w:val="24"/>
          <w:szCs w:val="24"/>
          <w:u w:val="none" w:color="0745CD"/>
          <w:vertAlign w:val="baseline"/>
        </w:rPr>
        <w:t xml:space="preserve"> And also George, they get an increased value to their practice too.</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George:</w:t>
      </w:r>
      <w:r>
        <w:rPr>
          <w:rFonts w:ascii="Helvetica" w:hAnsi="Helvetica"/>
          <w:b w:val="0"/>
          <w:i w:val="0"/>
          <w:color w:val="0D0D0D"/>
          <w:sz w:val="24"/>
          <w:szCs w:val="24"/>
          <w:u w:val="none" w:color="0745CD"/>
          <w:vertAlign w:val="baseline"/>
        </w:rPr>
        <w:t xml:space="preserve"> Absolutely. From a financial perspective it’s potentially quite enormous. I mean the way we work with our partner firms is that we deliver the specific advice t to those clients from a licensing perspective. Now they share the initial revenue and particularly ongoing revenue but of course there are a number of things they can do in their own business to generate revenue such as deed upgrades, advisor strategies and then price their advice accordingly.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 xml:space="preserve">So as part of the SMSF Matrix program that we’ve developed we sit down with the accounting firm, run through every fund bearing in mind PRIVACY regulations and then come back to them with a fairly detailed report about needs of a particular client, the opportunities and the potential revenue that they can generate. Most importantly they can confidently put forward strategies and recommendations which will add value, strengthen their relationship and help increase the value to their own accounting practice.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Sal:</w:t>
      </w:r>
      <w:r>
        <w:rPr>
          <w:rFonts w:ascii="Helvetica" w:hAnsi="Helvetica"/>
          <w:b w:val="0"/>
          <w:i w:val="0"/>
          <w:color w:val="0D0D0D"/>
          <w:sz w:val="24"/>
          <w:szCs w:val="24"/>
          <w:u w:val="none" w:color="0745CD"/>
          <w:vertAlign w:val="baseline"/>
        </w:rPr>
        <w:t xml:space="preserve"> That sounds really good George, the accountant will feel a lot more confident about sitting across the table from their client when they’re talking about SMSFs’ because one of the things that I have found while working with accountants and other professionals for so many years is that they don’t like to be embarrassed in front of their client, so listening to what you’re just saying, it should give them a lot more confidence when sitting down with their client that you have addressed every issue. Also, do you train them in how to present to their clients?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George:</w:t>
      </w:r>
      <w:r>
        <w:rPr>
          <w:rFonts w:ascii="Helvetica" w:hAnsi="Helvetica"/>
          <w:b w:val="0"/>
          <w:i w:val="0"/>
          <w:color w:val="0D0D0D"/>
          <w:sz w:val="24"/>
          <w:szCs w:val="24"/>
          <w:u w:val="none" w:color="0745CD"/>
          <w:vertAlign w:val="baseline"/>
        </w:rPr>
        <w:t xml:space="preserve"> Yes Sal, it’s a really good point. Accountants by their very nature are conservative; they don’t want to be seen as selling. So we actually spend a lot of time as part of our vision program teaching them how to have a conversation, working with them to make sure that they have a particular comfort factor in having a conversation with the client to build bridges when discussing certain things and we sometimes spend months doing that with an accountant. Some aren’t as comfortable as others. So we spend a lot of time as part of the Vision program getting involved with the principals of the practice and client facing staff to help them identify opportunities and to have a discussion with their clients about those opportunities in a way that they’re comfortable with.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We hold regular training courses, such as our quarterly professional development sessions and other technical sessions where they can participate and hear from industry experts. They earn about different strategies to build their, technical expertise and importantly their confidence levels and we work with some of the industry leaders.. So we try to create an environment where they have access to all the things they need to help them build their confidence, build their technical expertise and really help do up the relationships with their clients.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Sal:</w:t>
      </w:r>
      <w:r>
        <w:rPr>
          <w:rFonts w:ascii="Helvetica" w:hAnsi="Helvetica"/>
          <w:b w:val="0"/>
          <w:i w:val="0"/>
          <w:color w:val="0D0D0D"/>
          <w:sz w:val="24"/>
          <w:szCs w:val="24"/>
          <w:u w:val="none" w:color="0745CD"/>
          <w:vertAlign w:val="baseline"/>
        </w:rPr>
        <w:t xml:space="preserve"> I believe that you also help with the marketing side of things too. To help them market to their client their services and strategies.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 xml:space="preserve">George: </w:t>
      </w:r>
      <w:r>
        <w:rPr>
          <w:rFonts w:ascii="Helvetica" w:hAnsi="Helvetica"/>
          <w:b w:val="0"/>
          <w:i w:val="0"/>
          <w:color w:val="0D0D0D"/>
          <w:sz w:val="24"/>
          <w:szCs w:val="24"/>
          <w:u w:val="none" w:color="0745CD"/>
          <w:vertAlign w:val="baseline"/>
        </w:rPr>
        <w:t>We do and we have, a turnkey operation for that, we have a fairly structured program of sales and marketing. There’s a whole host of marketing collateral and online newsletters. We run a lot of seminars; we’re slowly getting more involved with social media, so if an accountant wants to provide an additional service for wealth and advice underpinned by Self Managed Super then Unison has a complete infrastructure structured, a turnkey program which is able to be implemented very easily. Every aspect is covered and these are the reasons why I got into business because we can do these types of things and it fills a gap in the market place. We do nothing that’s ad-hoc.  Everything is consistent, we talk to our partner firms to get their feedbacks so we know we’re on the money, we have a regular program of meetings that take place every month with our firms individually, teleconference catch-ups in addition to that so that we follow the program and we help them as much as we can with clients.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Sal:</w:t>
      </w:r>
      <w:r>
        <w:rPr>
          <w:rFonts w:ascii="Helvetica" w:hAnsi="Helvetica"/>
          <w:b w:val="0"/>
          <w:i w:val="0"/>
          <w:color w:val="0D0D0D"/>
          <w:sz w:val="24"/>
          <w:szCs w:val="24"/>
          <w:u w:val="none" w:color="0745CD"/>
          <w:vertAlign w:val="baseline"/>
        </w:rPr>
        <w:t xml:space="preserve"> George, is there a special bonus that you could offer with this eBook to accountants and advisors to try out Unison?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George:</w:t>
      </w:r>
      <w:r>
        <w:rPr>
          <w:rFonts w:ascii="Helvetica" w:hAnsi="Helvetica"/>
          <w:b w:val="0"/>
          <w:i w:val="0"/>
          <w:color w:val="0D0D0D"/>
          <w:sz w:val="24"/>
          <w:szCs w:val="24"/>
          <w:u w:val="none" w:color="0745CD"/>
          <w:vertAlign w:val="baseline"/>
        </w:rPr>
        <w:t xml:space="preserve"> There is Sal. I’m really pleased to provide this offer to anyone who would like to work with Unison. So for the next 2 weeks, this is the offer that Unison provides. The online SMSF accreditation course is normally available for $900 plus GST, so $990 per person. We’re delighted to offer anyone who undertakes that course and becomes licensed and stays with Unison for 12 months access to the course for no cost. We will reimburse them the full amour after 12 months.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 xml:space="preserve">In addition to that the PI cost one year for anyone who is to be licensed under the new requirements is approximately $1275, again for the next 2 weeks anyone who completes the course and is licensed through Unison we will only charge that first year’s PI cost at $650 plus GST.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val="0"/>
          <w:i w:val="0"/>
          <w:color w:val="0D0D0D"/>
          <w:sz w:val="24"/>
          <w:szCs w:val="24"/>
          <w:u w:val="none" w:color="0745CD"/>
          <w:vertAlign w:val="baseline"/>
        </w:rPr>
        <w:t xml:space="preserve">So we’re talking about a package of just over $1540 savings for anyone who would like to work with Unison.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 xml:space="preserve">Sal: </w:t>
      </w:r>
      <w:r>
        <w:rPr>
          <w:rFonts w:ascii="Helvetica" w:hAnsi="Helvetica"/>
          <w:b w:val="0"/>
          <w:i w:val="0"/>
          <w:color w:val="0D0D0D"/>
          <w:sz w:val="24"/>
          <w:szCs w:val="24"/>
          <w:u w:val="none" w:color="0745CD"/>
          <w:vertAlign w:val="baseline"/>
        </w:rPr>
        <w:t>That’s great, it is a great way for them to actually get involved in the new licensing regime and also PI is not cheap and really what you’re doing is you’re giving away over $1500 per individual accountant do you say? Or is that per firm?</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George:</w:t>
      </w:r>
      <w:r>
        <w:rPr>
          <w:rFonts w:ascii="Helvetica" w:hAnsi="Helvetica"/>
          <w:b w:val="0"/>
          <w:i w:val="0"/>
          <w:color w:val="0D0D0D"/>
          <w:sz w:val="24"/>
          <w:szCs w:val="24"/>
          <w:u w:val="none" w:color="0745CD"/>
          <w:vertAlign w:val="baseline"/>
        </w:rPr>
        <w:t xml:space="preserve"> Per individual Accountant, but that’s just for the next 4 weeks from the time they download the eBook and they have to be licensed through Unison and stay for a minimum of 12 months.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 xml:space="preserve">Sal: </w:t>
      </w:r>
      <w:r>
        <w:rPr>
          <w:rFonts w:ascii="Helvetica" w:hAnsi="Helvetica"/>
          <w:b w:val="0"/>
          <w:i w:val="0"/>
          <w:color w:val="0D0D0D"/>
          <w:sz w:val="24"/>
          <w:szCs w:val="24"/>
          <w:u w:val="none" w:color="0745CD"/>
          <w:vertAlign w:val="baseline"/>
        </w:rPr>
        <w:t>Thank you very much George, it’s been a pleasure.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r>
        <w:rPr>
          <w:rFonts w:ascii="Helvetica" w:hAnsi="Helvetica"/>
          <w:b/>
          <w:i w:val="0"/>
          <w:color w:val="0D0D0D"/>
          <w:sz w:val="24"/>
          <w:szCs w:val="24"/>
          <w:u w:val="none" w:color="0745CD"/>
          <w:vertAlign w:val="baseline"/>
        </w:rPr>
        <w:t xml:space="preserve">George: </w:t>
      </w:r>
      <w:r>
        <w:rPr>
          <w:rFonts w:ascii="Helvetica" w:hAnsi="Helvetica"/>
          <w:b w:val="0"/>
          <w:i w:val="0"/>
          <w:color w:val="0D0D0D"/>
          <w:sz w:val="24"/>
          <w:szCs w:val="24"/>
          <w:u w:val="none" w:color="0745CD"/>
          <w:vertAlign w:val="baseline"/>
        </w:rPr>
        <w:t>Thank you, Sal.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0D0D0D"/>
          <w:u w:val="none" w:color="0745CD"/>
          <w:vertAlign w:val="baseline"/>
        </w:rPr>
      </w:pPr>
      <w:r>
        <w:rPr>
          <w:rFonts w:ascii="Helvetica" w:hAnsi="Helvetica"/>
          <w:b/>
          <w:i w:val="0"/>
          <w:color w:val="0745CD"/>
          <w:sz w:val="36"/>
          <w:szCs w:val="24"/>
          <w:u w:val="single" w:color="0745CD"/>
          <w:vertAlign w:val="baseline"/>
        </w:rPr>
        <w:t>You can access George Haramis’ exclusive Readers Offer right here</w:t>
        <w:br w:type="page"/>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0D0D0D"/>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19" w:name="Craig_Morgan_from_SMSF_Loans"/>
      <w:r>
        <w:rPr>
          <w:rFonts w:ascii="Cochin" w:hAnsi="Cochin"/>
          <w:b/>
          <w:i w:val="0"/>
          <w:color w:val="auto"/>
          <w:sz w:val="56"/>
          <w:szCs w:val="24"/>
          <w:u w:val="none" w:color="0745CD"/>
          <w:vertAlign w:val="baseline"/>
        </w:rPr>
        <w:t>Craig Morgan</w:t>
      </w:r>
      <w:bookmarkEnd w:id="19"/>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SMSF Loans</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Helvetica" w:hAnsi="Helvetica"/>
          <w:b w:val="0"/>
          <w:i w:val="0"/>
          <w:color w:val="auto"/>
          <w:sz w:val="24"/>
          <w:szCs w:val="24"/>
          <w:u w:val="none" w:color="0745CD"/>
          <w:vertAlign w:val="baseline"/>
        </w:rPr>
        <w:pict>
          <v:shape id="_x0000_i1034" type="#_x0000_t75" style="height:763pt;width:606.35pt" o:allowincell="f">
            <v:imagedata r:id="rId13" o:title=""/>
          </v:shape>
        </w:pic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autoSpaceDE w:val="0"/>
        <w:autoSpaceDN w:val="0"/>
        <w:adjustRightInd w:val="0"/>
        <w:spacing w:after="200" w:line="276" w:lineRule="auto"/>
        <w:rPr>
          <w:rFonts w:ascii="Helvetica" w:hAnsi="Helvetica"/>
          <w:b/>
          <w:i w:val="0"/>
          <w:color w:val="auto"/>
          <w:u w:val="none" w:color="0745CD"/>
          <w:vertAlign w:val="baseline"/>
        </w:rPr>
      </w:pPr>
      <w:r>
        <w:rPr>
          <w:rFonts w:ascii="Cochin" w:hAnsi="Cochin"/>
          <w:b w:val="0"/>
          <w:i w:val="0"/>
          <w:color w:val="auto"/>
          <w:sz w:val="36"/>
          <w:szCs w:val="24"/>
          <w:u w:val="none" w:color="0745CD"/>
          <w:vertAlign w:val="baseline"/>
        </w:rPr>
        <w:br w:type="page"/>
      </w:r>
      <w:bookmarkStart w:id="20" w:name="Craig_Morgan"/>
      <w:r>
        <w:rPr>
          <w:rFonts w:ascii="Helvetica" w:hAnsi="Helvetica"/>
          <w:b/>
          <w:i w:val="0"/>
          <w:color w:val="auto"/>
          <w:sz w:val="24"/>
          <w:szCs w:val="24"/>
          <w:u w:val="none" w:color="0745CD"/>
          <w:vertAlign w:val="baseline"/>
        </w:rPr>
        <w:t>Craig Morgan from SMSF Loans</w:t>
      </w:r>
      <w:bookmarkEnd w:id="20"/>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have known Craig now for more than 4 years and the knowledge that he has on SMSF loans is second to none. I do not think that there is a company that writes more SMSF loans than Craig’s company. I thought that it would be a good idea of getting his views as he would have seen many different challenges go past his desk.</w:t>
      </w:r>
    </w:p>
    <w:p>
      <w:pPr>
        <w:autoSpaceDE w:val="0"/>
        <w:autoSpaceDN w:val="0"/>
        <w:adjustRightInd w:val="0"/>
        <w:spacing w:after="200" w:line="276" w:lineRule="auto"/>
        <w:rPr>
          <w:rFonts w:ascii="Helvetica" w:hAnsi="Helvetica"/>
          <w:b/>
          <w:i w:val="0"/>
          <w:color w:val="auto"/>
          <w:u w:val="none" w:color="0745CD"/>
          <w:vertAlign w:val="baseline"/>
        </w:rPr>
      </w:pPr>
      <w:r>
        <w:rPr>
          <w:rFonts w:ascii="Helvetica" w:hAnsi="Helvetica"/>
          <w:b/>
          <w:i w:val="0"/>
          <w:color w:val="auto"/>
          <w:sz w:val="24"/>
          <w:szCs w:val="24"/>
          <w:u w:val="none" w:color="0745CD"/>
          <w:vertAlign w:val="baseline"/>
        </w:rPr>
        <w:t>The Interview</w:t>
      </w:r>
    </w:p>
    <w:p>
      <w:pPr>
        <w:autoSpaceDE w:val="0"/>
        <w:autoSpaceDN w:val="0"/>
        <w:adjustRightInd w:val="0"/>
        <w:spacing w:after="200" w:line="276" w:lineRule="auto"/>
        <w:rPr>
          <w:rFonts w:ascii="Helvetica" w:hAnsi="Helvetica"/>
          <w:b/>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Good morning Craig Morgan from SMSF loans, Craig could you tell me a little bit about yourself first and then about your business?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Craig:</w:t>
      </w:r>
      <w:r>
        <w:rPr>
          <w:rFonts w:ascii="Helvetica" w:hAnsi="Helvetica"/>
          <w:b w:val="0"/>
          <w:i w:val="0"/>
          <w:color w:val="auto"/>
          <w:sz w:val="24"/>
          <w:szCs w:val="24"/>
          <w:u w:val="none" w:color="0745CD"/>
          <w:vertAlign w:val="baseline"/>
        </w:rPr>
        <w:t xml:space="preserve"> Yes good morning Sal, well let me start: I spent a short period in the financial services sector before I decided to attend the Royal Military College, graduating in 1987 as a Military Police Officer. After 15 years service incorporating over a dozen different operational, training and personnel postings, I resigned from the Army. </w:t>
        <w:br/>
        <w:br/>
        <w:t>In 2000, I established a training and development company and undertook a number of consulting roles assisting small businesses to enhance their leadership culture, human development systems and sales results. The majority of these businesses were finance or financial services entities.</w:t>
        <w:br/>
        <w:br/>
        <w:t xml:space="preserve">After a year or two of this, while at the same time attaining Financial Planning qualifications, I had the desire to facilitate a financial services capability that supported other Practitioners - including Accountants, Financial Planners, Solicitors, Mortgage Brokers, Aggregators and Dealer Groups. </w:t>
        <w:br/>
        <w:br/>
        <w:t>About June 2007, I became aware that the amendments to the SIS Act relating to LRBA were about to receive Royal Assent.  Given that my previous knowledge and activities naturally engaged with the various skill sets and professions needed to successfully assist clients in this emerging area - we took the decision to launch SMSF Loans Pty Limited.</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SMSF Loans is not a product provider - rather it is a highly specialised mortgage broker and service provider that supports Trustees and their existing Advisers to structure best practise outcomes for their LRBA.</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I believe that you have been working with accountants for a number of years, please tell me more?</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Craig:</w:t>
      </w:r>
      <w:r>
        <w:rPr>
          <w:rFonts w:ascii="Helvetica" w:hAnsi="Helvetica"/>
          <w:b w:val="0"/>
          <w:i w:val="0"/>
          <w:color w:val="auto"/>
          <w:sz w:val="24"/>
          <w:szCs w:val="24"/>
          <w:u w:val="none" w:color="0745CD"/>
          <w:vertAlign w:val="baseline"/>
        </w:rPr>
        <w:t xml:space="preserve"> I have been actively engaging with, and assisting, Accountants and Financial Planners since 2007.  Especially in the early days of LRBA, I have been fortunate to present to a number of the Big Four Accounting Groups, Bank-owned ‘private wealth’ divisions - along with hundreds of small and medium Accounting Practices, Financial Planning Firms, Mortgage Brokers and their Aggregators.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About 70% of SMSF Loans business comes from direct referral form Accountants, Financial Planners and Mortgage Brokers who have chosen to refer their clients to a specialist service rather than dabble in a highly technical area in which they do not have the necessary background and/or skills.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What were your biggest wins for 2013?</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I don’t believe we had any single ‘win’ of note.  However, what we saw in 2013 was a number of Accountants and Financial Planners coming back to our service or engaging us for the first time.</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Most of these had previously opted for a ‘local’ referral arrangement, either to a Broker or directly to a Lender, or had chosen to in-house the loan writing capability.  The feedback we have received is that these other arrangements either lacked the technical capacity required to serve their clients’ best interests or did not have the breadth of product offering (or product knowledge) to maximise client opportunities.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This gives us a sense that advice around LRBA, and engagement of specialised service providers, is coming close to reaching a mature state.</w:t>
      </w:r>
    </w:p>
    <w:p>
      <w:pPr>
        <w:autoSpaceDE w:val="0"/>
        <w:autoSpaceDN w:val="0"/>
        <w:adjustRightInd w:val="0"/>
        <w:spacing w:after="200" w:line="276" w:lineRule="auto"/>
        <w:rPr>
          <w:rFonts w:ascii="Helvetica" w:hAnsi="Helvetica"/>
          <w:b/>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What are the challenges facing accountants and advisers who are looking to increase their SMSF business?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Craig:</w:t>
      </w:r>
      <w:r>
        <w:rPr>
          <w:rFonts w:ascii="Helvetica" w:hAnsi="Helvetica"/>
          <w:b w:val="0"/>
          <w:i w:val="0"/>
          <w:color w:val="auto"/>
          <w:sz w:val="24"/>
          <w:szCs w:val="24"/>
          <w:u w:val="none" w:color="0745CD"/>
          <w:vertAlign w:val="baseline"/>
        </w:rPr>
        <w:t xml:space="preserve"> From my perspective the significant challenges probably fall into two broad categories.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Firstly, and perhaps fairly obviously, is that of competition in a very crowded and fragmented marketplace - what I often refer to as “white noise”.  The SMSF space is clearly a growth area and therefore there is a lot of competition and significant numbers of businesses (large and small) vying for share of the Trustees’ wallet.  So the challenge is the perennial one of making your business stand out.</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believe one way is to select a definitive strategy, or niche, and market to that.  This has to be backed up by ‘walking ones talk’.  I see far too many businesses that claim to be “SMSF Specialists” who, at the drop of a hat, will pursue the next ‘shiny object’ or short-term opportunity with apparently no regard to their stated vision or core business.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As an example, SMSF Loans simply will not undertake any lending transaction that is not a LRBA (or associated transaction) on behalf of a SMSF Trustee or its Advisers.  Even if an existing Client comes back to us for traditional home loan or commercial finance we refer them to other entities.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In my opinion, it is very difficult for Clients to accept that you are a “Specialist” or that you really aspire to “Trusted Adviser” status when you wear too many hats or have set up the proverbial ‘one-stop shop’.</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Secondly, there is a real (and perhaps growing) challenge relating to negative perceptions about SMSF’s generally - and their Advisers particularly (essentially “headline risk”).  While much of this is sensationalised journalism and/or political manoeuvring by Industry Funds and their traditional support base - it would not be wise to simply dismiss it out of hand.</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Anyone wanting to build a sustainable SMSF Practice should give thought to how their mode of operation and marketing message addresses these negative perceptions or perhaps, more effectively, differentiates their Practice from the negative stereotypes.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With headlines appearing almost weekly about collapsed investment vehicles - often with an SMSF Adviser somewhere in the thick of things - I expect existing and potential Trustees to become very wary of who they engage and what investment recommendations they are making.  Certainly, these are the ‘warnings’ given to Trustees by ASIC and the ATO.</w:t>
      </w:r>
    </w:p>
    <w:p>
      <w:pPr>
        <w:autoSpaceDE w:val="0"/>
        <w:autoSpaceDN w:val="0"/>
        <w:adjustRightInd w:val="0"/>
        <w:spacing w:after="200" w:line="276" w:lineRule="auto"/>
        <w:rPr>
          <w:rFonts w:ascii="Helvetica" w:hAnsi="Helvetica"/>
          <w:b/>
          <w:i w:val="0"/>
          <w:color w:val="auto"/>
          <w:u w:val="none" w:color="0745CD"/>
          <w:vertAlign w:val="baseline"/>
        </w:rPr>
      </w:pPr>
      <w:r>
        <w:rPr>
          <w:rFonts w:ascii="Helvetica" w:hAnsi="Helvetica"/>
          <w:b w:val="0"/>
          <w:i w:val="0"/>
          <w:color w:val="auto"/>
          <w:sz w:val="24"/>
          <w:szCs w:val="24"/>
          <w:u w:val="none" w:color="0745CD"/>
          <w:vertAlign w:val="baseline"/>
        </w:rPr>
        <w:t>This appears another area where judicious specialisation, and the engagement of other specialists (like SMSF Loans), appears a sensible path.</w:t>
      </w:r>
    </w:p>
    <w:p>
      <w:pPr>
        <w:autoSpaceDE w:val="0"/>
        <w:autoSpaceDN w:val="0"/>
        <w:adjustRightInd w:val="0"/>
        <w:spacing w:after="200" w:line="276" w:lineRule="auto"/>
        <w:rPr>
          <w:rFonts w:ascii="Helvetica" w:hAnsi="Helvetica"/>
          <w:b/>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What are the opportunities facing accountants and advisers who are looking at taking their SMSF business to another level in 2014?</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Craig:</w:t>
      </w:r>
      <w:r>
        <w:rPr>
          <w:rFonts w:ascii="Helvetica" w:hAnsi="Helvetica"/>
          <w:b w:val="0"/>
          <w:i w:val="0"/>
          <w:color w:val="auto"/>
          <w:sz w:val="24"/>
          <w:szCs w:val="24"/>
          <w:u w:val="none" w:color="0745CD"/>
          <w:vertAlign w:val="baseline"/>
        </w:rPr>
        <w:t xml:space="preserve"> I’ve probably answered this one in the previous question - but to be succinct, I believe it’s all about differentiating themselves as genuine Specialists and Trusted Advisers - and avoiding the ‘jack of all trades’ or ‘one-stop shop’ temptation.</w:t>
      </w:r>
    </w:p>
    <w:p>
      <w:pPr>
        <w:autoSpaceDE w:val="0"/>
        <w:autoSpaceDN w:val="0"/>
        <w:adjustRightInd w:val="0"/>
        <w:spacing w:after="200" w:line="276" w:lineRule="auto"/>
        <w:rPr>
          <w:rFonts w:ascii="Helvetica" w:hAnsi="Helvetica"/>
          <w:b/>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Is there one strategy that you can give to someone wanting to really get serious about growing his or her SMSF business in 2014?</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Following on from the previous two questions, it would be to think deeply about what their key specialisations (or USP’s) are - marketing to that - but most importantly living that day in and day out.  It’s not the “quick fix” many people seem to desire these days - but I believe certain old fashioned values still prevail.</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As part of this they should give serious consideration to who their ‘A-Team’ of internal and external specialists will be and how they communicate to their Clients about why external specialists are engaged (i.e. brag about the fact that they’re not trying to be more than any one person or firm can be and contrast that to their competition where appropriate).</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Not surprisingly, I would recommend engaging external specialists who are equally following a strategy of specialisation and, just as importantly, who have an established track record and a predictable and consistent ‘system’ that can be explained to Clients so that their expectations can be managed accordingly.</w:t>
      </w:r>
    </w:p>
    <w:p>
      <w:pPr>
        <w:autoSpaceDE w:val="0"/>
        <w:autoSpaceDN w:val="0"/>
        <w:adjustRightInd w:val="0"/>
        <w:spacing w:after="200" w:line="276" w:lineRule="auto"/>
        <w:rPr>
          <w:rFonts w:ascii="Helvetica" w:hAnsi="Helvetica"/>
          <w:b/>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How do you see your business helping them achieve their goals for 2014?</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I’m so glad you asked. Despite the fact that it seems every Lender, Broker and Aggregator now claims to be a SMSF lending practitioner (or even expert) we know that SMSF Loans remains the only wholly specialised LRBA mortgage broker in Australia.</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We have been engaged in this space longer than any other service provider.  To the best of our knowledge we have access to more Lenders than any other mortgage broker.  And most Lenders have actively engaged us as part of their SMSF product development phase - placing us at a considerable advantage when Lenders ‘misunderstand’ the transaction in front of them.</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Our systems are designed for distributed delivery of LRBA advice and fulfilment via phone, email and Internet.  That is, we do not meet our Referral Partners’ Clients face to face ensuring the Client relationship stays with the referring Adviser.</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We only undertake LRBA transactions and, on request, facilitate the necessary documentation.  We do not offer financial, legal or taxation advice. Instead we offer the foremost credit advice to SMSF Trustees - while at the same time having significantly broader knowledge that can assist the referring Adviser to provide a greater level of service and acumen to their Clients.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Therefore, if any of my points regarding specialisation and judicious outsourcing strike a chord, I believe we are uniquely placed as the specialist SMSF mortgage broking provider.</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Is there a special bonus that you could offer with this eBook to accountants and advisors wanting to try out your product or services?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Craig:</w:t>
      </w:r>
      <w:r>
        <w:rPr>
          <w:rFonts w:ascii="Helvetica" w:hAnsi="Helvetica"/>
          <w:b w:val="0"/>
          <w:i w:val="0"/>
          <w:color w:val="auto"/>
          <w:sz w:val="24"/>
          <w:szCs w:val="24"/>
          <w:u w:val="none" w:color="0745CD"/>
          <w:vertAlign w:val="baseline"/>
        </w:rPr>
        <w:t xml:space="preserve"> We operate our service on an upfront fee for service arrangement with rebate of the Lenders’ upfront commission back to the Client’s SMSF following settlement of the loan.</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would be happy to extend our service to any Accountant or Financial Planner for their next LRBA transaction without payment of the upfront fee - so that they can experience our service without any ‘downside’ risk.</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Equally, for those that wish to enter into an exclusive referral arrangement for all LRBA transactions within their Practice, we offer ongoing financial referral incentives.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Thank you very much Craig for your time and wisdom.</w:t>
      </w:r>
    </w:p>
    <w:p>
      <w:pPr>
        <w:autoSpaceDE w:val="0"/>
        <w:autoSpaceDN w:val="0"/>
        <w:adjustRightInd w:val="0"/>
        <w:spacing w:after="200" w:line="276" w:lineRule="auto"/>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t>You can access Craig Morgan’s exclusive Readers Offer right here</w:t>
        <w:br w:type="page"/>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21" w:name="Shane_Ellis_from_SMSF_Law_Equi"/>
      <w:r>
        <w:rPr>
          <w:rFonts w:ascii="Cochin" w:hAnsi="Cochin"/>
          <w:b/>
          <w:i w:val="0"/>
          <w:color w:val="auto"/>
          <w:sz w:val="56"/>
          <w:szCs w:val="24"/>
          <w:u w:val="none" w:color="0745CD"/>
          <w:vertAlign w:val="baseline"/>
        </w:rPr>
        <w:t>Shane Ellis</w:t>
      </w:r>
      <w:bookmarkEnd w:id="21"/>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SMSF Law Equity Protect</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pict>
          <v:shape id="_x0000_i1035" type="#_x0000_t75" style="height:770pt;width:513pt" o:allowincell="f">
            <v:imagedata r:id="rId14" o:title=""/>
          </v:shape>
        </w:pic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br w:type="page"/>
      </w:r>
      <w:bookmarkStart w:id="22" w:name="Shane_Ellis"/>
      <w:r>
        <w:rPr>
          <w:rFonts w:ascii="Helvetica" w:hAnsi="Helvetica"/>
          <w:b/>
          <w:i w:val="0"/>
          <w:color w:val="auto"/>
          <w:sz w:val="24"/>
          <w:szCs w:val="24"/>
          <w:u w:val="none" w:color="0745CD"/>
          <w:vertAlign w:val="baseline"/>
        </w:rPr>
        <w:t>Shane Ellis from SMSF Law Equity Protect</w:t>
      </w:r>
      <w:bookmarkEnd w:id="22"/>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Shane has been involved in the SMSF space for a long time, but decided to specialise in SMSF about 5 years ago.  He is the only SPAA accredited specialist lawyer on the Gold Coast, and one of only a few in Australia. This is an achievement that Shane is very proud of, as it allows him to give his clients the best service and advice possible and allows Shane to speak as a specialist all around Australia. This ranges from one on one boardroom sessions to very large groups of 250-350 people. Shane has been a keynote speaker at the Morning Star Trustee Day events for the last 4 years. He speaks on SMSFs reducing tax legally as well as estate planning. I have had the pleasure of attending his seminars on more than one occasion and I learn something new every time. I am more than delighted to be able to interview Shane.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Shane Ellis is a Senior Consulting Lawyer from SMSF Law Equity Protect. Shane, can you start by telling me a little bit about your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Shane: </w:t>
      </w:r>
      <w:r>
        <w:rPr>
          <w:rFonts w:ascii="Helvetica" w:hAnsi="Helvetica"/>
          <w:b w:val="0"/>
          <w:i w:val="0"/>
          <w:color w:val="auto"/>
          <w:sz w:val="24"/>
          <w:szCs w:val="24"/>
          <w:u w:val="none" w:color="0745CD"/>
          <w:vertAlign w:val="baseline"/>
        </w:rPr>
        <w:t xml:space="preserve">I have an interesting business, I get to work all over Australia, predominantly on the east coast, building people’s family estate protection plans for them including self managed superannuation estates. This sees me in the capital cities of Australia's eastern seaboard every second to third week. Our head office is located on Queensland's Gold Coast. We keep in contact with our clients on a regular basis, to ensure that, unlike many other law firms, we are proactive rather than reactive when it comes to seeing our client's. As a result we are usually in contact with clients at least every 6-12 months. </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We adopt what I call a four quadrant of approach to looking after people’s estates. We actually look at their personal estate, what they might have in family trusts or companies, we have a look at their life insurance and what those nominations say, and we most definitely look at their superannuation estates including what may be contained in self managed superannuation. We do this to ensure their legacy goes to who they intend to receive it, and not those who they don’t want to have and in the most tax effective way.</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you’ve been working with accountants and advisers for a long time, haven’t you?</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Shane:</w:t>
      </w:r>
      <w:r>
        <w:rPr>
          <w:rFonts w:ascii="Helvetica" w:hAnsi="Helvetica"/>
          <w:b w:val="0"/>
          <w:i w:val="0"/>
          <w:color w:val="auto"/>
          <w:sz w:val="24"/>
          <w:szCs w:val="24"/>
          <w:u w:val="none" w:color="0745CD"/>
          <w:vertAlign w:val="baseline"/>
        </w:rPr>
        <w:t xml:space="preserve"> I have a very large pool of accountants and advisers that I assist regularly. I refer to them as my business alliance partners. I receive a lot of work on a referral basis from those that we do business with, and also from those that I have trained and educated. In turn I rely on their fields of expertise as well. Properly servicing SMSF clients is a team approach.</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good. Shane have you had any big wins in 2013?</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Shane: </w:t>
      </w:r>
      <w:r>
        <w:rPr>
          <w:rFonts w:ascii="Helvetica" w:hAnsi="Helvetica"/>
          <w:b w:val="0"/>
          <w:i w:val="0"/>
          <w:color w:val="auto"/>
          <w:sz w:val="24"/>
          <w:szCs w:val="24"/>
          <w:u w:val="none" w:color="0745CD"/>
          <w:vertAlign w:val="baseline"/>
        </w:rPr>
        <w:t>I love the self managed super fund space and I especially love explaining to people everything they can do with their self managed super fund to maximize their retirement savings and legally minimise tax. One of the biggest achievements that we’ve created for clients are conditional pension documentation which works exceptionally well for blended families, or those who may have a black sheep in the family. It’s our IP (intellectual property) that was specifically developed by myself and a senior legal colleague from Victoria and it places a guardian into the fund so that the pensions can automatically revert and favour a person’s new spouse but then revert in favour of the that person's bloodline so that the money goes where it was always intended to be, which is in favour of the deceased person’s bloodline.</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Ok, that sounds good. So you do love working in that space?</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Shane</w:t>
      </w:r>
      <w:r>
        <w:rPr>
          <w:rFonts w:ascii="Helvetica" w:hAnsi="Helvetica"/>
          <w:b w:val="0"/>
          <w:i w:val="0"/>
          <w:color w:val="auto"/>
          <w:sz w:val="24"/>
          <w:szCs w:val="24"/>
          <w:u w:val="none" w:color="0745CD"/>
          <w:vertAlign w:val="baseline"/>
        </w:rPr>
        <w:t>: You probably can tell that from the tone of my voice. I love working in the space, I love working one on one with people and explaining how they can protect their legacy and also hugely minimize their tax. I love speaking to all sizes of groups and as I previously mentioned with some of the events we get up to 350 people along! I really enjoy helping people.</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Ok. One question, what are the challenges and opportunities that you feel are facing accountants and advisors who are looking at taking their SMSF business to another level this year? </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Shane: </w:t>
      </w:r>
      <w:r>
        <w:rPr>
          <w:rFonts w:ascii="Helvetica" w:hAnsi="Helvetica"/>
          <w:b w:val="0"/>
          <w:i w:val="0"/>
          <w:color w:val="auto"/>
          <w:sz w:val="24"/>
          <w:szCs w:val="24"/>
          <w:u w:val="none" w:color="0745CD"/>
          <w:vertAlign w:val="baseline"/>
        </w:rPr>
        <w:t>Challenges first. I think it is to get themselves properly educated. We’ve seen from many years' experience, that there are a lot of people that are actually working in the self managed super fund space that lack knowledge and experience. Further, they’ve been relying upon quite inadequate documentation for a long period of time. When you couple that with their limited knowledge, it creates a challenge because these advisors can expose their clients to large losses at the very least, and equally missed opportunity. Opportunities arise when they take the time to educate themselves properly and choose to work with a team of experts in the field. It can open business up for them in a very large &amp; profitable way. As a result we see businesses that start to blossom, because as you know self managed superannuation is one of the most exciting spaces out there. Lately it’s one of the key buzzwords and one of the key investment subjects.</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This is not unique what you’ve been saying, I’ve asked that question to everyone and they all come with the same answers in a similar way and that is education, education, education, it’s just not there at the moment, is it?</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Shane</w:t>
      </w:r>
      <w:r>
        <w:rPr>
          <w:rFonts w:ascii="Helvetica" w:hAnsi="Helvetica"/>
          <w:b w:val="0"/>
          <w:i w:val="0"/>
          <w:color w:val="auto"/>
          <w:sz w:val="24"/>
          <w:szCs w:val="24"/>
          <w:u w:val="none" w:color="0745CD"/>
          <w:vertAlign w:val="baseline"/>
        </w:rPr>
        <w:t xml:space="preserve">: There’s not a lot of quality support in SMSF education right now…. I tend to agree with what you’re saying but if you know where to look you can find the appropriate support. SMSFs are like the story that "all cars are the same". Most cars will get you where you want to go, but it just depends on how efficiently and what level of comfort you want. I think it’s the quality of your advisors and the quality of your documentation that gives the best results. </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Shane how do you see your business helping our readers?</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Shane:</w:t>
      </w:r>
      <w:r>
        <w:rPr>
          <w:rFonts w:ascii="Helvetica" w:hAnsi="Helvetica"/>
          <w:b w:val="0"/>
          <w:i w:val="0"/>
          <w:color w:val="auto"/>
          <w:sz w:val="24"/>
          <w:szCs w:val="24"/>
          <w:u w:val="none" w:color="0745CD"/>
          <w:vertAlign w:val="baseline"/>
        </w:rPr>
        <w:t xml:space="preserve"> At SMSF Law we pride ourselves on offering our clients peace of mind when it comes to their estate and asset protection, and from the feedback we receive we're successful in achieving this. We provide our clients with personalised accredited specialist legal solutions for legal tax minimisation, legally maximising retirement savings in SMSFs, keeping their SMSF and personal estate documents current, family estate protection planning and effective fire-walling of their assets and business structures. It's something that my team and I are passionate about and strive for only the best for our clients. </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Shane is there a bonus that you can offer our readers so that they can try your service? </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Shane:</w:t>
      </w:r>
      <w:r>
        <w:rPr>
          <w:rFonts w:ascii="Helvetica" w:hAnsi="Helvetica"/>
          <w:b w:val="0"/>
          <w:i w:val="0"/>
          <w:color w:val="auto"/>
          <w:sz w:val="24"/>
          <w:szCs w:val="24"/>
          <w:u w:val="none" w:color="0745CD"/>
          <w:vertAlign w:val="baseline"/>
        </w:rPr>
        <w:t xml:space="preserve"> Sure Sal it would be my pleasure to do so. We will provide to them an electronic version of our “Estate Tracker” together with our “SMSF Trustee’s Checklist”. Also your readers will qualify for a 40% discount on a one on one “super session” with me personally to cover off on the whole of their estate and to get their personal affairs in order. </w:t>
      </w:r>
    </w:p>
    <w:p>
      <w:pPr>
        <w:autoSpaceDE w:val="0"/>
        <w:autoSpaceDN w:val="0"/>
        <w:adjustRightInd w:val="0"/>
        <w:spacing w:after="24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fantastic Shane; I may take you up on your offer.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t>You can access Shane Ellis’s exclusive Readers Offer right here</w:t>
        <w:br w:type="page"/>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23" w:name="Craig_West_from_Succession_Plu"/>
      <w:r>
        <w:rPr>
          <w:rFonts w:ascii="Cochin" w:hAnsi="Cochin"/>
          <w:b/>
          <w:i w:val="0"/>
          <w:color w:val="auto"/>
          <w:sz w:val="56"/>
          <w:szCs w:val="24"/>
          <w:u w:val="none" w:color="0745CD"/>
          <w:vertAlign w:val="baseline"/>
        </w:rPr>
        <w:t>Craig West</w:t>
      </w:r>
      <w:bookmarkEnd w:id="23"/>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Succession Plus</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pict>
          <v:shape id="_x0000_i1036" type="#_x0000_t75" style="height:519.2pt;width:470pt" o:allowincell="f">
            <v:imagedata r:id="rId15" o:title=""/>
          </v:shape>
        </w:pict>
      </w: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br w:type="page"/>
      </w:r>
      <w:bookmarkStart w:id="24" w:name="Craig_West"/>
      <w:r>
        <w:rPr>
          <w:rFonts w:ascii="Helvetica" w:hAnsi="Helvetica"/>
          <w:b/>
          <w:i w:val="0"/>
          <w:color w:val="auto"/>
          <w:sz w:val="24"/>
          <w:szCs w:val="24"/>
          <w:u w:val="none" w:color="0745CD"/>
          <w:vertAlign w:val="baseline"/>
        </w:rPr>
        <w:t>Craig West from Succession Plus</w:t>
      </w:r>
      <w:bookmarkEnd w:id="24"/>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first met Craig in 2003 while I was the Sales &amp; Marketing Director of Lawfund. Craig started out in the world as an accountant working in a chartered firm, he then did a masters degree in taxation law and as part of that he focussed mainly on capital gains tax, particularly capital gains tax for sale of business. What he saw doing that was actually quite interesting not so much in terms of capital gains tax but how badly those transactions were typically put together. He saw lot’s of businesses that were sold to the wrong person, lots of businesses that were sold way undervalue, lots of businesses that were transferred into generations for families and so on and then got absolutely smashed with capital gains tax because it wasn’t done properly, lots of businesses with assets in the wrong structures etc, so he decided on that point to focus on this whole business of exit planning. Craig spent some time studying, went to events and conferences overseas and then designed a methodology to assist business owners do two key things. The first one is to maximise the value of their business and the second one is to actually extract that value from the business when they are looking to sell, retire, and pass it onto kids or what it is that their exit might look like.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Craig could you tell me a little about your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What we do now is work with business owners who are probably quite successful, they’ve been in the business for some time, lots of them are baby boomers though not all of them and they’re not looking for some help actually extracting some of the wealth they’ve locked up in that business. They’ve built the business over a long period of time, it’s been fairly successful, it’s a lot of wealth locked up in there and often people aren’t 100% sure about firstly how much is the wealth, how much is the business worth, what’s the valuation? And secondly if it’s worth two or three million dollars how do I actually get that out to help me fund retirement?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Ok, that’s good. Craig, since this eBook is predominantly about SMSFs what are the challenges facing accountants and advisors who are looking at taking their SMSF business to another level when it comes to succession planning?</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 xml:space="preserve">Our business is working very closely with accountants. When we’re working with a client we always find opportunities to send that business owner back to their accountant and ask for assistance in, well there’s a whole stack of different areas but certainly the biggest and most certain one is in the SMSF space. One great example, I’m working with a business based in the city, it’s a large digital advertising media design agency and for some reason that no one can really remember now because it happened 10 or 12 years ago they own their commercial premises. It’s a whole floor of an office block in York Street in the city and they own it inside the trading entity. So I’ve now said to them that’s not going to work, if we’re going to look at selling the business or if you’re going to look how to fund retirement you don’t want that asset sitting inside your trading entity, no buyer that buys your business is probably also going to want the building therefore we’ve got to separate it, so straight away we bring our accountant in, we sit down and have a chat about what do we do, how do we actually manage to get that particular asset in the wrong structure and it’s in the wrong structure from an asset protection point of view. It’s in the wrong structure from a taxation point of view; it’s even in the wrong structure just from a simplicity and separation and adversity point of view. Ideally we want to get that out into a Self Managed Super Fund, so we’re now spending a fair bit of time and effort with an accountant and a financial planner working on a strategy to get that asset because it’s quite substantial, it’s a 3 or 4 million dollar asset out of the structure that it’s in and into a Self Managed Super Fund.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So that’s just one example, there are many where we’re working with clients and their accountants to reorganise the structure, to prepare some of the documentation that helps get the business ready for sale, to work on some of the financial aspects, to improve performance so we can maximise the value.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Ok, I see but what opportunities do you see especially with what you’re doing, for them to get a little bit more involved or a little bit more creative and proactive in helping their clients with their SMSF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 xml:space="preserve">I think there’s probably two parts to that answer. The first one is that accountants I think are gradually becoming better at it and the reason they’re not good at it historically is because we’re not trained to be. Historically we’re trained to worry about compliance, lodgements and complete financial statements and maybe do a bit of auditing sometimes etc. I think accountants have realised there’s far more value they can add to business owners if they’re able to look at a much broader picture of a business owner. And when I say broader picture we need to understand the whole picture. So yes we’ve got a business owner that’s got some assets in a business but they’ve also got some personal assets, they’ve got some debt, they’ve got Super, they’re looking a retiring in 10 years time and so I think when accountants can add significant value is to get all that picture in place and take a strategic approach rather than take a tactical or day-to-day approach which is what we were trained to do and that is to complete everything on time, lodge it on time and everything is fine.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It’s more about sitting down and having a conversation with a client about where do you want to go? I had a meeting yesterday with a client and the first question I asked them is: </w:t>
      </w:r>
      <w:r>
        <w:rPr>
          <w:rFonts w:ascii="Helvetica" w:hAnsi="Helvetica"/>
          <w:b w:val="0"/>
          <w:i/>
          <w:color w:val="auto"/>
          <w:sz w:val="24"/>
          <w:szCs w:val="24"/>
          <w:u w:val="none" w:color="0745CD"/>
          <w:vertAlign w:val="baseline"/>
        </w:rPr>
        <w:t>‘Let’s assume it’s now 2024, what does this all look like? Where are you? Are you still in the business? Do you still own a stake the business? What other assets have you got? What debt have you got or have you paid all your debt off? And what have you got in terms of funding retirement?’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The statistics are pretty obvious, there are lots of baby boomers approaching retirement, people are living longer so our life expectancy is increasing, most people are going to be retired for at least 20 years, some of them a lot more than that and therefore that requires a funding structure and assets that’s completely different to my father’s generation who retired at 65, they lived not much longer than that and that was the end of that. Now 100 years ago, that was exactly what happened. Today, people are living much longer, they’ve got much more needs in terms of finance and therefore where accountants can really add value is understand what that whole picture looks like and help your client navigate what is a fairly complicated pathway in terms of regulation and compliance to get the right assets into the right structures to allow them to fund retirement and that obviously, that comes back to Self Managed Super a lot of the time because for most business owners it’s a fantastic vehicle to allow them to protect assets, to grow wealth, there’s some taxation benefits, there’s a whole stack of other benefits obviously.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I think the accountants that are doing really well, the accountants that I work closely with are doing that, they’re sitting down with clients, having those conversations, working out what the strategy needs to be and providing solutions. Now that’s obviously an area where we get a lot of referrals because some accountants aren’t expert in preparing or selling a business but they’re smart enough to know that their client has that issue and therefore the best thing they can do is have the conversation, ask the clients what they need help with, talk with them about some of the possible solutions and then refer that person to someone like me who can solve that problem or an expert in another area because it’s just not me.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I’m not a financial planner, I don’t do Self Managed Super Structuring or advice but there are lots of experts in that space and the best thing the accountant can do is to refer that client out there because the client won’t actually remember Craig West, or the expert in Self Managed Super, they’ll probably just remember that their accountant provided them with the right answer.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Why do you think so many accountants don’t ask the questions that you ask your client?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 xml:space="preserve">I think there’s a really easy answer to that and it’s probably quite a deep answer to that as well if you want to make it complicated. I think the easy answer is accountants are trained, it’s almost belted into you that you’ve got to know the answer. So if a client comes in and sits down and heaven help me if anyone asks me and asks about fringe benefits taxed or payroll tax or GST or Capital Gain the accountant is supposed to know the answer; they’re supposed to just go, </w:t>
      </w:r>
      <w:r>
        <w:rPr>
          <w:rFonts w:ascii="Helvetica" w:hAnsi="Helvetica"/>
          <w:b w:val="0"/>
          <w:i/>
          <w:color w:val="auto"/>
          <w:sz w:val="24"/>
          <w:szCs w:val="24"/>
          <w:u w:val="none" w:color="0745CD"/>
          <w:vertAlign w:val="baseline"/>
        </w:rPr>
        <w:t>‘Yes! Craig the answer to that is x, y, z and that all adds up to 125.’</w:t>
      </w:r>
      <w:r>
        <w:rPr>
          <w:rFonts w:ascii="Helvetica" w:hAnsi="Helvetica"/>
          <w:b w:val="0"/>
          <w:i w:val="0"/>
          <w:color w:val="auto"/>
          <w:sz w:val="24"/>
          <w:szCs w:val="24"/>
          <w:u w:val="none" w:color="0745CD"/>
          <w:vertAlign w:val="baseline"/>
        </w:rPr>
        <w:t xml:space="preserve"> Now firstly I don’t know how they ever do that because it’s becoming ridiculously complicated now, there’s so much complication in taxation and compliance in running a business that I don’t know how they do that but that also means that when you’re trained to always have the answer and to always be able to tell the client what they want to know sometime you’re not comfortable in asking those questions where you don’t have the answers, so when accountants don’t know the answer to </w:t>
      </w:r>
      <w:r>
        <w:rPr>
          <w:rFonts w:ascii="Helvetica" w:hAnsi="Helvetica"/>
          <w:b w:val="0"/>
          <w:i/>
          <w:color w:val="auto"/>
          <w:sz w:val="24"/>
          <w:szCs w:val="24"/>
          <w:u w:val="none" w:color="0745CD"/>
          <w:vertAlign w:val="baseline"/>
        </w:rPr>
        <w:t xml:space="preserve">‘What’s my business worth?’ </w:t>
      </w:r>
      <w:r>
        <w:rPr>
          <w:rFonts w:ascii="Helvetica" w:hAnsi="Helvetica"/>
          <w:b w:val="0"/>
          <w:i w:val="0"/>
          <w:color w:val="auto"/>
          <w:sz w:val="24"/>
          <w:szCs w:val="24"/>
          <w:u w:val="none" w:color="0745CD"/>
          <w:vertAlign w:val="baseline"/>
        </w:rPr>
        <w:t xml:space="preserve">or </w:t>
      </w:r>
      <w:r>
        <w:rPr>
          <w:rFonts w:ascii="Helvetica" w:hAnsi="Helvetica"/>
          <w:b w:val="0"/>
          <w:i/>
          <w:color w:val="auto"/>
          <w:sz w:val="24"/>
          <w:szCs w:val="24"/>
          <w:u w:val="none" w:color="0745CD"/>
          <w:vertAlign w:val="baseline"/>
        </w:rPr>
        <w:t xml:space="preserve">‘What’s the best way to sell it?’ </w:t>
      </w:r>
      <w:r>
        <w:rPr>
          <w:rFonts w:ascii="Helvetica" w:hAnsi="Helvetica"/>
          <w:b w:val="0"/>
          <w:i w:val="0"/>
          <w:color w:val="auto"/>
          <w:sz w:val="24"/>
          <w:szCs w:val="24"/>
          <w:u w:val="none" w:color="0745CD"/>
          <w:vertAlign w:val="baseline"/>
        </w:rPr>
        <w:t xml:space="preserve">or </w:t>
      </w:r>
      <w:r>
        <w:rPr>
          <w:rFonts w:ascii="Helvetica" w:hAnsi="Helvetica"/>
          <w:b w:val="0"/>
          <w:i/>
          <w:color w:val="auto"/>
          <w:sz w:val="24"/>
          <w:szCs w:val="24"/>
          <w:u w:val="none" w:color="0745CD"/>
          <w:vertAlign w:val="baseline"/>
        </w:rPr>
        <w:t xml:space="preserve">‘How much will someone way for it?’ </w:t>
      </w:r>
      <w:r>
        <w:rPr>
          <w:rFonts w:ascii="Helvetica" w:hAnsi="Helvetica"/>
          <w:b w:val="0"/>
          <w:i w:val="0"/>
          <w:color w:val="auto"/>
          <w:sz w:val="24"/>
          <w:szCs w:val="24"/>
          <w:u w:val="none" w:color="0745CD"/>
          <w:vertAlign w:val="baseline"/>
        </w:rPr>
        <w:t xml:space="preserve">or </w:t>
      </w:r>
      <w:r>
        <w:rPr>
          <w:rFonts w:ascii="Helvetica" w:hAnsi="Helvetica"/>
          <w:b w:val="0"/>
          <w:i/>
          <w:color w:val="auto"/>
          <w:sz w:val="24"/>
          <w:szCs w:val="24"/>
          <w:u w:val="none" w:color="0745CD"/>
          <w:vertAlign w:val="baseline"/>
        </w:rPr>
        <w:t xml:space="preserve">‘What do I need to do to prepare it?’ </w:t>
      </w:r>
      <w:r>
        <w:rPr>
          <w:rFonts w:ascii="Helvetica" w:hAnsi="Helvetica"/>
          <w:b w:val="0"/>
          <w:i w:val="0"/>
          <w:color w:val="auto"/>
          <w:sz w:val="24"/>
          <w:szCs w:val="24"/>
          <w:u w:val="none" w:color="0745CD"/>
          <w:vertAlign w:val="baseline"/>
        </w:rPr>
        <w:t xml:space="preserve">Then what they do is the just don’t ask the question because they don’t know the answers.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Now the good accountants that I’m working with are quite happy to start the conversation. They’re also quite happy you’ll notice to say to their clients, </w:t>
      </w:r>
      <w:r>
        <w:rPr>
          <w:rFonts w:ascii="Helvetica" w:hAnsi="Helvetica"/>
          <w:b w:val="0"/>
          <w:i/>
          <w:color w:val="auto"/>
          <w:sz w:val="24"/>
          <w:szCs w:val="24"/>
          <w:u w:val="none" w:color="0745CD"/>
          <w:vertAlign w:val="baseline"/>
        </w:rPr>
        <w:t>‘I’m not an expert in this area; I don’t have all the answers. What I do know though is this is an area you need to think about. You’re now ageing, you’ve been in business for some time, you’ve made good money but you make the really big money when you exit your business.’</w:t>
      </w:r>
      <w:r>
        <w:rPr>
          <w:rFonts w:ascii="Helvetica" w:hAnsi="Helvetica"/>
          <w:b w:val="0"/>
          <w:i w:val="0"/>
          <w:color w:val="auto"/>
          <w:sz w:val="24"/>
          <w:szCs w:val="24"/>
          <w:u w:val="none" w:color="0745CD"/>
          <w:vertAlign w:val="baseline"/>
        </w:rPr>
        <w:t xml:space="preserve"> People who exit their business successfully generally come out quite wealthy if they do it properly and whilst the accountant doesn’t have all the expertise to manage that process for their client they certainly know that’s the issue and if they have someone they can talk to of refer to then it makes it much easier because they know that their client can get the right answers and be helped through that position and as I said, I do a lot of work with quite a lot of accountants.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My own accountant, a guy called Mark Pinhorn down in southern Sydney, he’s my accountant but he also works with a number of business clients. He focuses and specialises in business, he’s very good at having those conversations and he just asks clients a lot of questions. </w:t>
      </w:r>
      <w:r>
        <w:rPr>
          <w:rFonts w:ascii="Helvetica" w:hAnsi="Helvetica"/>
          <w:b w:val="0"/>
          <w:i/>
          <w:color w:val="auto"/>
          <w:sz w:val="24"/>
          <w:szCs w:val="24"/>
          <w:u w:val="none" w:color="0745CD"/>
          <w:vertAlign w:val="baseline"/>
        </w:rPr>
        <w:t>‘What are you doing about retirement? What are you doing about locking in your key staff? What are you doing about ensuring your business is profitable in 5 years time? What are you doing about technology?’</w:t>
      </w:r>
      <w:r>
        <w:rPr>
          <w:rFonts w:ascii="Helvetica" w:hAnsi="Helvetica"/>
          <w:b w:val="0"/>
          <w:i w:val="0"/>
          <w:color w:val="auto"/>
          <w:sz w:val="24"/>
          <w:szCs w:val="24"/>
          <w:u w:val="none" w:color="0745CD"/>
          <w:vertAlign w:val="baseline"/>
        </w:rPr>
        <w:t xml:space="preserve"> And all those questions most of the time he might not necessarily have the best or the only answer but he knows they’re an issue for the client, he’s happy to discuss it and he’s happy to say to them, </w:t>
      </w:r>
      <w:r>
        <w:rPr>
          <w:rFonts w:ascii="Helvetica" w:hAnsi="Helvetica"/>
          <w:b w:val="0"/>
          <w:i/>
          <w:color w:val="auto"/>
          <w:sz w:val="24"/>
          <w:szCs w:val="24"/>
          <w:u w:val="none" w:color="0745CD"/>
          <w:vertAlign w:val="baseline"/>
        </w:rPr>
        <w:t>‘I don’t know the answer but let me go away and find someone who can help us work that out, let me go and find someone who’s an expert on employee shared plans or let me go and find someone who’s an expert on Self Managed Super.’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a good point. Have you got documents to help them with the right type of questions to ask their clients?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 xml:space="preserve">Yes, we have. We’ve actually put together two things. One’s like a training video just to show people the types of things clients want to talk about. I actually wrote an article that was published last week in </w:t>
      </w:r>
      <w:r>
        <w:rPr>
          <w:rFonts w:ascii="Helvetica" w:hAnsi="Helvetica"/>
          <w:b w:val="0"/>
          <w:i/>
          <w:color w:val="auto"/>
          <w:sz w:val="24"/>
          <w:szCs w:val="24"/>
          <w:u w:val="none" w:color="0745CD"/>
          <w:vertAlign w:val="baseline"/>
        </w:rPr>
        <w:t xml:space="preserve">No More Practice, </w:t>
      </w:r>
      <w:r>
        <w:rPr>
          <w:rFonts w:ascii="Helvetica" w:hAnsi="Helvetica"/>
          <w:b w:val="0"/>
          <w:i w:val="0"/>
          <w:color w:val="auto"/>
          <w:sz w:val="24"/>
          <w:szCs w:val="24"/>
          <w:u w:val="none" w:color="0745CD"/>
          <w:vertAlign w:val="baseline"/>
        </w:rPr>
        <w:t xml:space="preserve">a magazine talking about the conversation accountants often aren’t prepared to have and that article specifically talks about what we’ve just been talking about. How do you have the conversation with clients, what sort of things should you ask them? What are they really interested in finding out and why? And once we do that, then we’re actually able to find a whole stack more areas that we can work closely with clients and add value.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So there are some training tools, I’ve got some fact files, questionnaire type things that I work through with clients and their accountant and ask them to fill it out which are really just used as a conversation starter. They’re nothing more than that, they’re not going to give you all the answers, there’s no way but they are going to give you the key things that you should be talking about or asking about when you talk to clients just to raise this as a key topic.</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It’s like they hope that the client doesn’t ask the question because they don’t know the answer.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Craig:</w:t>
      </w:r>
      <w:r>
        <w:rPr>
          <w:rFonts w:ascii="Helvetica" w:hAnsi="Helvetica"/>
          <w:b w:val="0"/>
          <w:i w:val="0"/>
          <w:color w:val="auto"/>
          <w:sz w:val="24"/>
          <w:szCs w:val="24"/>
          <w:u w:val="none" w:color="0745CD"/>
          <w:vertAlign w:val="baseline"/>
        </w:rPr>
        <w:t xml:space="preserve"> Well I think that’s right and I think that’s also really dangerous because what I know is clients that are approaching retirement are thinking about it regularly. There’s reports in the media every day about share price changes, about the dollar, about the economy, about all sorts of things and therefore if I’m 60-65 starting to think about retirement I really do need some help because it’s a complicated area, I think everybody would acknowledge and agree.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The approach of retirement is complicated, it’s emotional and there are family issues and all that sort of stuff involved. It’s also financially complicated; the rules around Self Managed Super, taxation and transition to retirement are complicated and then if you’re a business owner its all the more complicated because a lot of your wealth is tied up in this asset called a </w:t>
      </w:r>
      <w:r>
        <w:rPr>
          <w:rFonts w:ascii="Helvetica" w:hAnsi="Helvetica"/>
          <w:b w:val="0"/>
          <w:i/>
          <w:color w:val="auto"/>
          <w:sz w:val="24"/>
          <w:szCs w:val="24"/>
          <w:u w:val="none" w:color="0745CD"/>
          <w:vertAlign w:val="baseline"/>
        </w:rPr>
        <w:t xml:space="preserve">business </w:t>
      </w:r>
      <w:r>
        <w:rPr>
          <w:rFonts w:ascii="Helvetica" w:hAnsi="Helvetica"/>
          <w:b w:val="0"/>
          <w:i w:val="0"/>
          <w:color w:val="auto"/>
          <w:sz w:val="24"/>
          <w:szCs w:val="24"/>
          <w:u w:val="none" w:color="0745CD"/>
          <w:vertAlign w:val="baseline"/>
        </w:rPr>
        <w:t>and you’ve got to work out how to get it out. Firstly how much is it? Secondly how do I get it? How do I use it to help me fund my retirement because it’s all locked up in a business and I can’t get it out then it might be called an asset but it’s not actually an asset because you can’t get the money out of it.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I think the key thing Sal, is that everybody that owns a business today is going to exit at some point. They’re either going to be dragged out in a coffin or their going to voluntarily exit, or their business partner is going to make them exit and my key message to people is you want to be the one that manages and controls how that works not let it happen to you. People seem to sort of avoid this topic and say they’ll sort it out later but it’s going to happen to everybody.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color w:val="auto"/>
          <w:u w:val="none" w:color="0745CD"/>
          <w:vertAlign w:val="baseline"/>
        </w:rPr>
      </w:pPr>
      <w:r>
        <w:rPr>
          <w:rFonts w:ascii="Helvetica" w:hAnsi="Helvetica"/>
          <w:b w:val="0"/>
          <w:i w:val="0"/>
          <w:color w:val="auto"/>
          <w:sz w:val="24"/>
          <w:szCs w:val="24"/>
          <w:u w:val="none" w:color="0745CD"/>
          <w:vertAlign w:val="baseline"/>
        </w:rPr>
        <w:t xml:space="preserve">If you put a ridiculous analogy on it and said if you absolutely knew that sometime in the next few years you were going to have a heart attack. Would you just sit down and let it happen? Definitely not! You’d go to a doctor and say, </w:t>
      </w:r>
      <w:r>
        <w:rPr>
          <w:rFonts w:ascii="Helvetica" w:hAnsi="Helvetica"/>
          <w:b w:val="0"/>
          <w:i/>
          <w:color w:val="auto"/>
          <w:sz w:val="24"/>
          <w:szCs w:val="24"/>
          <w:u w:val="none" w:color="0745CD"/>
          <w:vertAlign w:val="baseline"/>
        </w:rPr>
        <w:t>‘What do I do to prevent this? What do I need to prepare? Do I need to get fitter? Do I need to eat less? Do I need to exercises? What do I need to do?’ b</w:t>
      </w:r>
      <w:r>
        <w:rPr>
          <w:rFonts w:ascii="Helvetica" w:hAnsi="Helvetica"/>
          <w:b w:val="0"/>
          <w:i w:val="0"/>
          <w:color w:val="auto"/>
          <w:sz w:val="24"/>
          <w:szCs w:val="24"/>
          <w:u w:val="none" w:color="0745CD"/>
          <w:vertAlign w:val="baseline"/>
        </w:rPr>
        <w:t>ut people that are looking at a business exit, unfortunately they just leave it until it’s far too late.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Yes, I agree with you. On a personal level, I’m 59 years of age but I’ve still got another 20 years of my working life but its funny how I’m starting to ask those questions now myself.</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Craig:</w:t>
      </w:r>
      <w:r>
        <w:rPr>
          <w:rFonts w:ascii="Helvetica" w:hAnsi="Helvetica"/>
          <w:b w:val="0"/>
          <w:i w:val="0"/>
          <w:color w:val="auto"/>
          <w:sz w:val="24"/>
          <w:szCs w:val="24"/>
          <w:u w:val="none" w:color="0745CD"/>
          <w:vertAlign w:val="baseline"/>
        </w:rPr>
        <w:t xml:space="preserve"> Yes, people start to think about it, it’s only normal.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Craig, how do you see your business helping accountants to achieve a better SMSF business? I’ve been working in this area (on the marketing side of this area) for nearly three years now and I’m was quite shocked to see an accountancy firm with 800 clients have 50 Self Managed Super Fund clients. I just couldn’t believe that.  So obviously they’re a good firm to have 800 clients but for whatever reason they’ve only got 50 Self Managed Super Funds, why?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 xml:space="preserve">Yes, I think that’s probably related to the question that we discussed before which is if you’re not confident in that area or you don’t know much about it you won’t have the conversation but I think if you’re working with business owners and without been ridiculous, if you’re working with businesses and they don’t have a Self Managed Super Fund you probably should be asking, why not? Not should I have one but why wouldn’t I be using that.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Everyone knows there are substantial benefits; asset protection is probably the main one, taxation, simplicity, structure, the estate planning aspect. There’s a whole stack of benefits that everyone knows about. The key thing would be, as an accountant I should be looking at opportunities to show my clients an area that I can add significant value because what I know, there’s no value in compliance. People don’t value it, if they’re going to argue about fees it’s always about that. It’s not really any value to me to have my accounts and tax returns done unlogged other than to keep me out of trouble with the tax office. It doesn’t help me in any other way really. It’s far too late for me to use it to run my business because the financial statements are 8 months after the event. What is of value is my accountant asks the questions.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Craig If you had to value that business how would the valuation look like if those 800 clients actually had 500 Self Managed Super Funds compared with the 50 that they now have?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 xml:space="preserve">I think there are two parts to it, I was just mentioning before the difference between the valuations of the business, how much is my business actually worth and how sale ready is my business and how attractive to a buyer is my business. Now if I look in the accounting practice that’s got 50 superfund’s versus an accounting practice that’s got 500, obviously if you’ve got 500 your going to be larger so your income is better, that’s the first thing, so the evaluation is going to be high on that basis alone but the big things is that 500 self managed superfund represents two things, yes it represents increase in income, more importantly in my view it represents reoccurring revenue, those superfunds need something done on an ongoing basis every year from a compliance point of view both more importantly than both of those factors it actually represents an opportunity because if you’ve got a self managed superfund client that’s got other assets, that’s got business probably, that’s got wealth tied up in self managed super they may also need ongoing advise, they are also going to be thinking about how do i get more money into super, what other assets should i have in superannuation, should i be balancing my portfolio in superannuation? I’ve got a lot of property in there at the moment, should i be putting some shares in to get the benefit of the credits?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All these questions are going to come up fairly regularly, they are also going to have opportunities where you can sit down as the accountant and say let’s have a look at what we need to do, what else should we be looking at, thinking about or doing in terms of your Self Managed Super Fund to improve its performance and to improve overall your wealth creation because that’s going to be a big concern for clients, it doesn’t matter whether they are retiring next week or  ten years time, they are all going to be concerned about protecting the wealth they’ve already got and growing it, if we can do both then we’re adding significant value to them, we are also adding significant value to our own business because when i look at it from a buyers point of view, i look at that practise that has got 500 self managed super funds, regular opportunities to generate extra fees and recurring revenue and overall that practise will be valued far high not just because of the extra income but because of the style of business that represents.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Ok, the last question. Is there a special bonus that you could offer to our readers wanting to try out your service?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Craig:</w:t>
      </w:r>
      <w:r>
        <w:rPr>
          <w:rFonts w:ascii="Helvetica" w:hAnsi="Helvetica"/>
          <w:b w:val="0"/>
          <w:i w:val="0"/>
          <w:color w:val="auto"/>
          <w:sz w:val="24"/>
          <w:szCs w:val="24"/>
          <w:u w:val="none" w:color="0745CD"/>
          <w:vertAlign w:val="baseline"/>
        </w:rPr>
        <w:t xml:space="preserve"> I think there are two key things we can offer, we’ve got a whole stack of materials and resources and eBooks, books, checklists, templates that I’m quite happy to offer people who want to have the conversation with their clients about succession, so firstly I’ll make available exclusively through the eBook a set of tools that they can download, but more importantly, one of the areas that work best for us with the accountants we work with is that the accountants have a boardroom lunch with several key clients, so they could invite 8 to 10 clients and my offer to you as part of this eBook is that they all come along without any charge or obligation, come along and spend an hour with them and brief them on succession, exit planning and what it means and how they should be using it from a client point of view, so basically giving the accountant the mechanism to invite their clients along to a lunch, sit down and get some expert education and training in the area of succession and exit planning which adds significant value, show their clients how they can help them in that area.</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How many clients would you suggest for the lunch?</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Craig:</w:t>
      </w:r>
      <w:r>
        <w:rPr>
          <w:rFonts w:ascii="Helvetica" w:hAnsi="Helvetica"/>
          <w:b w:val="0"/>
          <w:i w:val="0"/>
          <w:color w:val="auto"/>
          <w:sz w:val="24"/>
          <w:szCs w:val="24"/>
          <w:u w:val="none" w:color="0745CD"/>
          <w:vertAlign w:val="baseline"/>
        </w:rPr>
        <w:t xml:space="preserve"> I think the ideal number is 10 to 12, I’m happy to do larger events, I’m happy to do smaller but i think if you’ve got 10 or 12 business owners in your database that you know are preparing or starting to think about approaching retirement then that’s ideal, let’s get 10 or 12 people, the accountants that have done this with me before have got significant positive feedback from their clients, it’s actually a significant value add.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What would you call the lunch?</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Craig: </w:t>
      </w:r>
      <w:r>
        <w:rPr>
          <w:rFonts w:ascii="Helvetica" w:hAnsi="Helvetica"/>
          <w:b w:val="0"/>
          <w:i w:val="0"/>
          <w:color w:val="auto"/>
          <w:sz w:val="24"/>
          <w:szCs w:val="24"/>
          <w:u w:val="none" w:color="0745CD"/>
          <w:vertAlign w:val="baseline"/>
        </w:rPr>
        <w:t>Well, we normally call it “the business owners briefing on succession and exit planning luncheon”.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Ok, well that sounds very generous Craig, thank you very much for your time.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t>You can access Craig West’s exclusive Readers Offer right here</w:t>
        <w:br/>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25" w:name="Geoff_Hughes_from_MadhouseMEDI"/>
      <w:r>
        <w:rPr>
          <w:rFonts w:ascii="Cochin" w:hAnsi="Cochin"/>
          <w:b/>
          <w:i w:val="0"/>
          <w:color w:val="auto"/>
          <w:sz w:val="56"/>
          <w:szCs w:val="24"/>
          <w:u w:val="none" w:color="0745CD"/>
          <w:vertAlign w:val="baseline"/>
        </w:rPr>
        <w:t>Geoff Hughes</w:t>
      </w:r>
      <w:bookmarkEnd w:id="25"/>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MadhouseMEDIA</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pict>
          <v:shape id="_x0000_i1037" type="#_x0000_t75" style="height:459pt;width:413.55pt" o:allowincell="f">
            <v:imagedata r:id="rId16" o:title=""/>
          </v:shape>
        </w:pict>
      </w:r>
    </w:p>
    <w:p>
      <w:pPr>
        <w:autoSpaceDE w:val="0"/>
        <w:autoSpaceDN w:val="0"/>
        <w:adjustRightInd w:val="0"/>
        <w:rPr>
          <w:rFonts w:ascii="Calibri" w:hAnsi="Calibri"/>
          <w:b/>
          <w:i w:val="0"/>
          <w:color w:val="auto"/>
          <w:sz w:val="28"/>
          <w:u w:val="none" w:color="0745CD"/>
          <w:vertAlign w:val="baseline"/>
        </w:rPr>
      </w:pPr>
      <w:r>
        <w:rPr>
          <w:rFonts w:ascii="Helvetica" w:hAnsi="Helvetica"/>
          <w:b w:val="0"/>
          <w:i w:val="0"/>
          <w:color w:val="auto"/>
          <w:sz w:val="24"/>
          <w:szCs w:val="24"/>
          <w:u w:val="none" w:color="0745CD"/>
          <w:vertAlign w:val="baseline"/>
        </w:rPr>
        <w:br w:type="page"/>
      </w:r>
      <w:bookmarkStart w:id="26" w:name="Geoff_Hughes"/>
      <w:r>
        <w:rPr>
          <w:rFonts w:ascii="Calibri" w:hAnsi="Calibri"/>
          <w:b/>
          <w:i w:val="0"/>
          <w:color w:val="auto"/>
          <w:sz w:val="28"/>
          <w:szCs w:val="24"/>
          <w:u w:val="none" w:color="0745CD"/>
          <w:vertAlign w:val="baseline"/>
        </w:rPr>
        <w:t>Geoff Hughes from MadhouseMEDIA</w:t>
      </w:r>
      <w:bookmarkEnd w:id="26"/>
    </w:p>
    <w:p>
      <w:pPr>
        <w:autoSpaceDE w:val="0"/>
        <w:autoSpaceDN w:val="0"/>
        <w:adjustRightInd w:val="0"/>
        <w:rPr>
          <w:rFonts w:ascii="TimesNewRomanPSMT" w:hAnsi="TimesNewRomanPSMT"/>
          <w:b w:val="0"/>
          <w:i w:val="0"/>
          <w:color w:val="auto"/>
          <w:u w:val="none" w:color="0745CD"/>
          <w:vertAlign w:val="baseline"/>
        </w:rPr>
      </w:pPr>
    </w:p>
    <w:p>
      <w:pPr>
        <w:autoSpaceDE w:val="0"/>
        <w:autoSpaceDN w:val="0"/>
        <w:adjustRightInd w:val="0"/>
        <w:rPr>
          <w:rFonts w:ascii="Calibri" w:hAnsi="Calibri"/>
          <w:b w:val="0"/>
          <w:i w:val="0"/>
          <w:color w:val="auto"/>
          <w:u w:val="none" w:color="0745CD"/>
          <w:vertAlign w:val="baseline"/>
        </w:rPr>
      </w:pPr>
      <w:r>
        <w:rPr>
          <w:rFonts w:ascii="Calibri" w:hAnsi="Calibri"/>
          <w:b w:val="0"/>
          <w:i w:val="0"/>
          <w:color w:val="auto"/>
          <w:sz w:val="24"/>
          <w:szCs w:val="24"/>
          <w:u w:val="none" w:color="0745CD"/>
          <w:vertAlign w:val="baseline"/>
        </w:rPr>
        <w:t>Believe it or not I met Geoff Hughes in a bar in Scottsdale Arizona in October of 2013. I was enjoying a nice glass of red and I overheard this Aussie chatting up this lovely barmaid. I couldn’t help myself so I asked, “Are you Aussie” and he replied “bloody oath”. We were attending the same conference and since then we have become great mates. Geoff is an author and an educator and I only found out recently that he was one of the pioneers in the Internet space. The dial up era when it used to take 1-5 minutes to open a page and the big Internet Service Providers were normally the electricity companies. Geoff was in charge of one of these providers. He was telling me a story about the head of one of the large real estate franchise groups saying to him “who would ever put houses for sale on the Internet?” and “Why would I let our opposition see what stock we have?” Boy how things have changed over the past 20 years and how will every business change over the next 5-10 years.</w:t>
      </w:r>
    </w:p>
    <w:p>
      <w:pPr>
        <w:autoSpaceDE w:val="0"/>
        <w:autoSpaceDN w:val="0"/>
        <w:adjustRightInd w:val="0"/>
        <w:rPr>
          <w:rFonts w:ascii="Calibri" w:hAnsi="Calibri"/>
          <w:b w:val="0"/>
          <w:i w:val="0"/>
          <w:color w:val="auto"/>
          <w:u w:val="none" w:color="0745CD"/>
          <w:vertAlign w:val="baseline"/>
        </w:rPr>
      </w:pPr>
    </w:p>
    <w:p>
      <w:pPr>
        <w:autoSpaceDE w:val="0"/>
        <w:autoSpaceDN w:val="0"/>
        <w:adjustRightInd w:val="0"/>
        <w:rPr>
          <w:rFonts w:ascii="Calibri" w:hAnsi="Calibri"/>
          <w:b w:val="0"/>
          <w:i w:val="0"/>
          <w:color w:val="auto"/>
          <w:u w:val="none" w:color="0745CD"/>
          <w:vertAlign w:val="baseline"/>
        </w:rPr>
      </w:pPr>
      <w:r>
        <w:rPr>
          <w:rFonts w:ascii="Calibri" w:hAnsi="Calibri"/>
          <w:b w:val="0"/>
          <w:i w:val="0"/>
          <w:color w:val="auto"/>
          <w:sz w:val="24"/>
          <w:szCs w:val="24"/>
          <w:u w:val="none" w:color="0745CD"/>
          <w:vertAlign w:val="baseline"/>
        </w:rPr>
        <w:t>I have never published an eBook and I have been very fortunate to receive invaluable guidance from Geoff. I thank you again mate.</w:t>
      </w:r>
    </w:p>
    <w:p>
      <w:pPr>
        <w:autoSpaceDE w:val="0"/>
        <w:autoSpaceDN w:val="0"/>
        <w:adjustRightInd w:val="0"/>
        <w:rPr>
          <w:rFonts w:ascii="TimesNewRomanPSMT" w:hAnsi="TimesNewRomanPSMT"/>
          <w:b w:val="0"/>
          <w:i w:val="0"/>
          <w:color w:val="auto"/>
          <w:u w:val="none" w:color="0745CD"/>
          <w:vertAlign w:val="baseline"/>
        </w:rPr>
      </w:pPr>
    </w:p>
    <w:p>
      <w:pPr>
        <w:autoSpaceDE w:val="0"/>
        <w:autoSpaceDN w:val="0"/>
        <w:adjustRightInd w:val="0"/>
        <w:rPr>
          <w:rFonts w:ascii="Calibri" w:hAnsi="Calibri"/>
          <w:b/>
          <w:i w:val="0"/>
          <w:color w:val="auto"/>
          <w:sz w:val="28"/>
          <w:u w:val="none" w:color="0745CD"/>
          <w:vertAlign w:val="baseline"/>
        </w:rPr>
      </w:pPr>
      <w:r>
        <w:rPr>
          <w:rFonts w:ascii="Calibri" w:hAnsi="Calibri"/>
          <w:b/>
          <w:i w:val="0"/>
          <w:color w:val="auto"/>
          <w:sz w:val="28"/>
          <w:szCs w:val="24"/>
          <w:u w:val="none" w:color="0745CD"/>
          <w:vertAlign w:val="baseline"/>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Sal:</w:t>
      </w:r>
      <w:r>
        <w:rPr>
          <w:rFonts w:ascii="Calibri" w:hAnsi="Calibri"/>
          <w:b w:val="0"/>
          <w:i w:val="0"/>
          <w:color w:val="auto"/>
          <w:sz w:val="24"/>
          <w:szCs w:val="24"/>
          <w:u w:val="none" w:color="0745CD"/>
          <w:vertAlign w:val="baseline"/>
        </w:rPr>
        <w:t xml:space="preserve"> Mr Geoff Hughes author extraordinaire. Tell me,  Mad House Media. Was that named after you, was it?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Geoff:</w:t>
      </w:r>
      <w:r>
        <w:rPr>
          <w:rFonts w:ascii="Calibri" w:hAnsi="Calibri"/>
          <w:b w:val="0"/>
          <w:i w:val="0"/>
          <w:color w:val="auto"/>
          <w:sz w:val="24"/>
          <w:szCs w:val="24"/>
          <w:u w:val="none" w:color="0745CD"/>
          <w:vertAlign w:val="baseline"/>
        </w:rPr>
        <w:t xml:space="preserve"> No, I was poking around for a business name and I happened to be reading a novel by Tim Winton called </w:t>
      </w:r>
      <w:r>
        <w:rPr>
          <w:rFonts w:ascii="Calibri" w:hAnsi="Calibri"/>
          <w:b w:val="0"/>
          <w:i/>
          <w:color w:val="auto"/>
          <w:sz w:val="24"/>
          <w:szCs w:val="24"/>
          <w:u w:val="none" w:color="0745CD"/>
          <w:vertAlign w:val="baseline"/>
        </w:rPr>
        <w:t xml:space="preserve">Cloudstreet, </w:t>
      </w:r>
      <w:r>
        <w:rPr>
          <w:rFonts w:ascii="Calibri" w:hAnsi="Calibri"/>
          <w:b w:val="0"/>
          <w:i w:val="0"/>
          <w:color w:val="auto"/>
          <w:sz w:val="24"/>
          <w:szCs w:val="24"/>
          <w:u w:val="none" w:color="0745CD"/>
          <w:vertAlign w:val="baseline"/>
        </w:rPr>
        <w:t xml:space="preserve">a very famous Australian novel published in the 80s. There’s a chapter in it called Mad House. It’s basically about a family living in Perth, through the depression and the word just appealed so I just joined </w:t>
      </w:r>
      <w:r>
        <w:rPr>
          <w:rFonts w:ascii="Calibri" w:hAnsi="Calibri"/>
          <w:b w:val="0"/>
          <w:i/>
          <w:color w:val="auto"/>
          <w:sz w:val="24"/>
          <w:szCs w:val="24"/>
          <w:u w:val="none" w:color="0745CD"/>
          <w:vertAlign w:val="baseline"/>
        </w:rPr>
        <w:t xml:space="preserve">Mad House </w:t>
      </w:r>
      <w:r>
        <w:rPr>
          <w:rFonts w:ascii="Calibri" w:hAnsi="Calibri"/>
          <w:b w:val="0"/>
          <w:i w:val="0"/>
          <w:color w:val="auto"/>
          <w:sz w:val="24"/>
          <w:szCs w:val="24"/>
          <w:u w:val="none" w:color="0745CD"/>
          <w:vertAlign w:val="baseline"/>
        </w:rPr>
        <w:t xml:space="preserve">with </w:t>
      </w:r>
      <w:r>
        <w:rPr>
          <w:rFonts w:ascii="Calibri" w:hAnsi="Calibri"/>
          <w:b w:val="0"/>
          <w:i/>
          <w:color w:val="auto"/>
          <w:sz w:val="24"/>
          <w:szCs w:val="24"/>
          <w:u w:val="none" w:color="0745CD"/>
          <w:vertAlign w:val="baseline"/>
        </w:rPr>
        <w:t xml:space="preserve">Media </w:t>
      </w:r>
      <w:r>
        <w:rPr>
          <w:rFonts w:ascii="Calibri" w:hAnsi="Calibri"/>
          <w:b w:val="0"/>
          <w:i w:val="0"/>
          <w:color w:val="auto"/>
          <w:sz w:val="24"/>
          <w:szCs w:val="24"/>
          <w:u w:val="none" w:color="0745CD"/>
          <w:vertAlign w:val="baseline"/>
        </w:rPr>
        <w:t xml:space="preserve">and thought it would be a great name for a business. When I finished my communications degree at Uni I was setting up a little video business so </w:t>
      </w:r>
      <w:r>
        <w:rPr>
          <w:rFonts w:ascii="Calibri" w:hAnsi="Calibri"/>
          <w:b w:val="0"/>
          <w:i/>
          <w:color w:val="auto"/>
          <w:sz w:val="24"/>
          <w:szCs w:val="24"/>
          <w:u w:val="none" w:color="0745CD"/>
          <w:vertAlign w:val="baseline"/>
        </w:rPr>
        <w:t xml:space="preserve">madhouseMEDIA </w:t>
      </w:r>
      <w:r>
        <w:rPr>
          <w:rFonts w:ascii="Calibri" w:hAnsi="Calibri"/>
          <w:b w:val="0"/>
          <w:i w:val="0"/>
          <w:color w:val="auto"/>
          <w:sz w:val="24"/>
          <w:szCs w:val="24"/>
          <w:u w:val="none" w:color="0745CD"/>
          <w:vertAlign w:val="baseline"/>
        </w:rPr>
        <w:t>was it.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Sal: </w:t>
      </w:r>
      <w:r>
        <w:rPr>
          <w:rFonts w:ascii="Calibri" w:hAnsi="Calibri"/>
          <w:b w:val="0"/>
          <w:i w:val="0"/>
          <w:color w:val="auto"/>
          <w:sz w:val="24"/>
          <w:szCs w:val="24"/>
          <w:u w:val="none" w:color="0745CD"/>
          <w:vertAlign w:val="baseline"/>
        </w:rPr>
        <w:t>Well I was going to ask you to tell me a little bit about yourself and your business MadhouseMEDIA. So can we start with that?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Geoff:</w:t>
      </w:r>
      <w:r>
        <w:rPr>
          <w:rFonts w:ascii="Calibri" w:hAnsi="Calibri"/>
          <w:b w:val="0"/>
          <w:i w:val="0"/>
          <w:color w:val="auto"/>
          <w:sz w:val="24"/>
          <w:szCs w:val="24"/>
          <w:u w:val="none" w:color="0745CD"/>
          <w:vertAlign w:val="baseline"/>
        </w:rPr>
        <w:t xml:space="preserve"> MadhouseMEDIA was set up about 20 years ago; initially it was a video production company. So I was doing corporate video, you know prospectus videos. One big one we did for was for a huge tea tree plantation on the north coast, which was big budget production. We also produced television commercials and music videos, so that was a lot of fun. Then I contracted for a local power company that was starting up an Internet service provider. Cut a long story short they offered me a full contract, which turned into a job, and I ended up in the Internet business for 10 years but they had a very strong conflict of interest policy and I was still developing websites. So I had to wind Madhouse version 1 down.  So I just maintained the domain name and the website for about 10 years, just had a place holding page really.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val="0"/>
          <w:i w:val="0"/>
          <w:color w:val="auto"/>
          <w:sz w:val="24"/>
          <w:szCs w:val="24"/>
          <w:u w:val="none" w:color="0745CD"/>
          <w:vertAlign w:val="baseline"/>
        </w:rPr>
        <w:t xml:space="preserve">A couple of years ago I helped a friend publish his first eBook and I’d never really heard of eBooks. This is like 2011, 2010 and going through that process, that books called </w:t>
      </w:r>
      <w:r>
        <w:rPr>
          <w:rFonts w:ascii="Calibri" w:hAnsi="Calibri"/>
          <w:b w:val="0"/>
          <w:i/>
          <w:color w:val="auto"/>
          <w:sz w:val="24"/>
          <w:szCs w:val="24"/>
          <w:u w:val="none" w:color="0745CD"/>
          <w:vertAlign w:val="baseline"/>
        </w:rPr>
        <w:t>Troubadour Travels</w:t>
      </w:r>
      <w:r>
        <w:rPr>
          <w:rFonts w:ascii="Calibri" w:hAnsi="Calibri"/>
          <w:b w:val="0"/>
          <w:i w:val="0"/>
          <w:color w:val="auto"/>
          <w:sz w:val="24"/>
          <w:szCs w:val="24"/>
          <w:u w:val="none" w:color="0745CD"/>
          <w:vertAlign w:val="baseline"/>
        </w:rPr>
        <w:t xml:space="preserve"> and that’s another story in itself, but going through that process initially and helping him with his website but then he said, </w:t>
      </w:r>
      <w:r>
        <w:rPr>
          <w:rFonts w:ascii="Calibri" w:hAnsi="Calibri"/>
          <w:b w:val="0"/>
          <w:i/>
          <w:color w:val="auto"/>
          <w:sz w:val="24"/>
          <w:szCs w:val="24"/>
          <w:u w:val="none" w:color="0745CD"/>
          <w:vertAlign w:val="baseline"/>
        </w:rPr>
        <w:t>‘Look I want to publish an eBook a</w:t>
      </w:r>
      <w:r>
        <w:rPr>
          <w:rFonts w:ascii="Calibri" w:hAnsi="Calibri"/>
          <w:b w:val="0"/>
          <w:i w:val="0"/>
          <w:color w:val="auto"/>
          <w:sz w:val="24"/>
          <w:szCs w:val="24"/>
          <w:u w:val="none" w:color="0745CD"/>
          <w:vertAlign w:val="baseline"/>
        </w:rPr>
        <w:t xml:space="preserve">nd I said, </w:t>
      </w:r>
      <w:r>
        <w:rPr>
          <w:rFonts w:ascii="Calibri" w:hAnsi="Calibri"/>
          <w:b w:val="0"/>
          <w:i/>
          <w:color w:val="auto"/>
          <w:sz w:val="24"/>
          <w:szCs w:val="24"/>
          <w:u w:val="none" w:color="0745CD"/>
          <w:vertAlign w:val="baseline"/>
        </w:rPr>
        <w:t xml:space="preserve">‘Yes, sure I can do that!’ </w:t>
      </w:r>
      <w:r>
        <w:rPr>
          <w:rFonts w:ascii="Calibri" w:hAnsi="Calibri"/>
          <w:b w:val="0"/>
          <w:i w:val="0"/>
          <w:color w:val="auto"/>
          <w:sz w:val="24"/>
          <w:szCs w:val="24"/>
          <w:u w:val="none" w:color="0745CD"/>
          <w:vertAlign w:val="baseline"/>
        </w:rPr>
        <w:t xml:space="preserve">Not knowing anything about it, which is usually how I operate, in reverse! But that project, was a crash course in eBook publishing 101. I thought there’s a business in this because around 2012 Amazon eBook sales just skyrocketed past print sales. There’s a fairly famous chart from a presentation Geoff Vasos gave for Amazon in 2012 and that chart shows hard copy book sales on Amazon and eBook Kindle sales and the eBook Kindle sales chart looks like a hockey stick. It just goes through the roof from about 2010 and traditional books are very incremental, so it’s fairly clear that something was going on with eBooks and I wanted to build a business around that, and help other writers to be a part of this.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val="0"/>
          <w:i w:val="0"/>
          <w:color w:val="auto"/>
          <w:sz w:val="24"/>
          <w:szCs w:val="24"/>
          <w:u w:val="none" w:color="0745CD"/>
          <w:vertAlign w:val="baseline"/>
        </w:rPr>
        <w:t>Because my view is there’s never been an easier time for writers to publish a book. Amazon Kindle direct publishing program made it so simple to reach a global audience of hundreds of millions of people. Cut a long story short, that’s why I set up Madhouse version 2. I set it up as an eBook publisher and I’m a writer myself, I write a lot about writers motivation, about getting motivated to finish a book and I blog regularly on those topics. I’ve published a few eBooks myself and I continue to publish other titles for other people under the MadhouseMEDIA publishing brand. I’m an affiliate for SmashWords, which is another eBook publishing success story. So that’s how Madhouse v2 was born, and that’s where we are at the moment.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Sal: </w:t>
      </w:r>
      <w:r>
        <w:rPr>
          <w:rFonts w:ascii="Calibri" w:hAnsi="Calibri"/>
          <w:b w:val="0"/>
          <w:i w:val="0"/>
          <w:color w:val="auto"/>
          <w:sz w:val="24"/>
          <w:szCs w:val="24"/>
          <w:u w:val="none" w:color="0745CD"/>
          <w:vertAlign w:val="baseline"/>
        </w:rPr>
        <w:t>Ok, as you’re aware this eBook that we’re putting together is geared towards accountants and financial planners</w:t>
      </w:r>
      <w:r>
        <w:rPr>
          <w:rFonts w:ascii="Calibri" w:hAnsi="Calibri"/>
          <w:b w:val="0"/>
          <w:i/>
          <w:color w:val="auto"/>
          <w:sz w:val="24"/>
          <w:szCs w:val="24"/>
          <w:u w:val="none" w:color="0745CD"/>
          <w:vertAlign w:val="baseline"/>
        </w:rPr>
        <w:t xml:space="preserve">. </w:t>
      </w:r>
      <w:r>
        <w:rPr>
          <w:rFonts w:ascii="Calibri" w:hAnsi="Calibri"/>
          <w:b w:val="0"/>
          <w:i w:val="0"/>
          <w:color w:val="auto"/>
          <w:sz w:val="24"/>
          <w:szCs w:val="24"/>
          <w:u w:val="none" w:color="0745CD"/>
          <w:vertAlign w:val="baseline"/>
        </w:rPr>
        <w:t>What do you see is the opportunities for accountants and advisors if they want to grow their business to a new level in the next year? What opportunities do you see within what you’re doing with eBooks and building their business? How do you see one goes with the other?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Geoff: </w:t>
      </w:r>
      <w:r>
        <w:rPr>
          <w:rFonts w:ascii="Calibri" w:hAnsi="Calibri"/>
          <w:b w:val="0"/>
          <w:i w:val="0"/>
          <w:color w:val="auto"/>
          <w:sz w:val="24"/>
          <w:szCs w:val="24"/>
          <w:u w:val="none" w:color="0745CD"/>
          <w:vertAlign w:val="baseline"/>
        </w:rPr>
        <w:t>I think the opportunities for accountants are immense. to share knowledge in their particular niches, to drive new business, to create eBooks around a particular knowledge set within their accounting practice. It just means it’s very easy to distribute those books electronically. Any accountant considering writing a book to put their knowledge down, should also understand that becoming an author and publishing a book on your niche subject automatically positions you as an authority on that subject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Sal: </w:t>
      </w:r>
      <w:r>
        <w:rPr>
          <w:rFonts w:ascii="Calibri" w:hAnsi="Calibri"/>
          <w:b w:val="0"/>
          <w:i w:val="0"/>
          <w:color w:val="auto"/>
          <w:sz w:val="24"/>
          <w:szCs w:val="24"/>
          <w:u w:val="none" w:color="0745CD"/>
          <w:vertAlign w:val="baseline"/>
        </w:rPr>
        <w:t>I’ve actually seen some pretty awful eBooks where accountants have tried to put something together and they call it an eBook but really it was just a handful of bits of paper that was online. Is it difficult for them to prepare a good eBook with a good cover, how many pages should an eBook have? Should it be 10? Should it be 110? Most accountants and advisors have never written an eBook so they don’t really understand the potential in marketing with eBooks. What would you do if you were an accountant? How would you set up an eBook? Is it difficult to put together a cover? To put images in there so it looks nice and professional rather than just a copy and paste?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Geoff: </w:t>
      </w:r>
      <w:r>
        <w:rPr>
          <w:rFonts w:ascii="Calibri" w:hAnsi="Calibri"/>
          <w:b w:val="0"/>
          <w:i w:val="0"/>
          <w:color w:val="auto"/>
          <w:sz w:val="24"/>
          <w:szCs w:val="24"/>
          <w:u w:val="none" w:color="0745CD"/>
          <w:vertAlign w:val="baseline"/>
        </w:rPr>
        <w:t xml:space="preserve">I suppose stepping back, one of the perceptions around eBooks, which is changing. Is that for a long time simple eBooks would be as you described, you know, someone would slap together a PDF and put it on a website and call it an eBook, that’s not an eBook, you can go into Microsoft Word and save as a PDF and go online and publish it an call it an eBook but it’s not an eBook. A book, in the classical sense of the word is a repository of information or a story. So talking about accountants and systemising their knowledge. A book needs to be edited; it needs good cover design, good layout design. It’s probably fair to say that most accountants, they might be great accountants but they might not be great writers. So to just have the arrogance I suppose of </w:t>
      </w:r>
      <w:r>
        <w:rPr>
          <w:rFonts w:ascii="Calibri" w:hAnsi="Calibri"/>
          <w:b w:val="0"/>
          <w:i/>
          <w:color w:val="auto"/>
          <w:sz w:val="24"/>
          <w:szCs w:val="24"/>
          <w:u w:val="none" w:color="0745CD"/>
          <w:vertAlign w:val="baseline"/>
        </w:rPr>
        <w:t xml:space="preserve">‘what I write is going to be interesting for somebody to read.’ </w:t>
      </w:r>
      <w:r>
        <w:rPr>
          <w:rFonts w:ascii="Calibri" w:hAnsi="Calibri"/>
          <w:b w:val="0"/>
          <w:i w:val="0"/>
          <w:color w:val="auto"/>
          <w:sz w:val="24"/>
          <w:szCs w:val="24"/>
          <w:u w:val="none" w:color="0745CD"/>
          <w:vertAlign w:val="baseline"/>
        </w:rPr>
        <w:t xml:space="preserve">and just put it out there, un-edited, no layout design, no cover design, it’s not going to have any effect in helping them position themselves as an authority.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val="0"/>
          <w:i w:val="0"/>
          <w:color w:val="auto"/>
          <w:sz w:val="24"/>
          <w:szCs w:val="24"/>
          <w:u w:val="none" w:color="0745CD"/>
          <w:vertAlign w:val="baseline"/>
        </w:rPr>
        <w:t>If an accountant was to write an eBook or anybody else, I’m not picking on accountants, anybody that was going to write an informational type eBook, you should still adhere to the classic principals of putting a book of knowledge together and that’s having something to say in a systematic fashion that solves some sort of problem. So you’re laying out from A to Z, what the problem is, how you’re going to solve it and give the solution. Now you asked how long should it be? Well however long it takes to solve the problem. It’s important for people considering writing an information type eBook to get the info down that they want to write but at some point they have got to hand it over, get it professionally edited, cut all the fat out and just make sure that the book is interesting to read, it solves the problem that is raising, the reason it exists, it’s offering some sort of information to solve some sort of problem. You’ve really got 4 steps. You’ve really got to get a book professionally edited, you’ve got to get it professionally laid out and designed and you’ve got to ensure that it technically functions as an eBook, so once it’s up on Amazon or Apple iBook store or all the rest or if somebody downloads it on a Kindle device it actually works like an eBook.</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color w:val="auto"/>
          <w:u w:val="none" w:color="0745CD"/>
          <w:vertAlign w:val="baseline"/>
        </w:rPr>
      </w:pPr>
      <w:r>
        <w:rPr>
          <w:rFonts w:ascii="Calibri" w:hAnsi="Calibri"/>
          <w:b/>
          <w:i w:val="0"/>
          <w:color w:val="auto"/>
          <w:sz w:val="24"/>
          <w:szCs w:val="24"/>
          <w:u w:val="none" w:color="0745CD"/>
          <w:vertAlign w:val="baseline"/>
        </w:rPr>
        <w:t xml:space="preserve">Sal: </w:t>
      </w:r>
      <w:r>
        <w:rPr>
          <w:rFonts w:ascii="Calibri" w:hAnsi="Calibri"/>
          <w:b w:val="0"/>
          <w:i w:val="0"/>
          <w:color w:val="auto"/>
          <w:sz w:val="24"/>
          <w:szCs w:val="24"/>
          <w:u w:val="none" w:color="0745CD"/>
          <w:vertAlign w:val="baseline"/>
        </w:rPr>
        <w:t xml:space="preserve">Accountants can probably use an eBook to promote the services that they actually have, not so much as service but a solution to a challenge that some small businesses may have, </w:t>
      </w:r>
      <w:r>
        <w:rPr>
          <w:rFonts w:ascii="Calibri" w:hAnsi="Calibri"/>
          <w:b w:val="0"/>
          <w:i/>
          <w:color w:val="auto"/>
          <w:sz w:val="24"/>
          <w:szCs w:val="24"/>
          <w:u w:val="none" w:color="0745CD"/>
          <w:vertAlign w:val="baseline"/>
        </w:rPr>
        <w:t xml:space="preserve">how to deal with creditors, how to look at debtors, how to increase your business. </w:t>
      </w:r>
      <w:r>
        <w:rPr>
          <w:rFonts w:ascii="Calibri" w:hAnsi="Calibri"/>
          <w:b w:val="0"/>
          <w:i w:val="0"/>
          <w:color w:val="auto"/>
          <w:sz w:val="24"/>
          <w:szCs w:val="24"/>
          <w:u w:val="none" w:color="0745CD"/>
          <w:vertAlign w:val="baseline"/>
        </w:rPr>
        <w:t xml:space="preserve">What I would do if I was an accountant is to use an eBook to give me credibility, to give my organisation credibility and also to show businesses that I’m a little bit different from other accountants because most business people believe all accountants are the same. So putting yourself out there and promote </w:t>
      </w:r>
      <w:r>
        <w:rPr>
          <w:rFonts w:ascii="Calibri" w:hAnsi="Calibri"/>
          <w:b w:val="0"/>
          <w:i/>
          <w:color w:val="auto"/>
          <w:sz w:val="24"/>
          <w:szCs w:val="24"/>
          <w:u w:val="none" w:color="0745CD"/>
          <w:vertAlign w:val="baseline"/>
        </w:rPr>
        <w:t xml:space="preserve">how to </w:t>
      </w:r>
      <w:r>
        <w:rPr>
          <w:rFonts w:ascii="Calibri" w:hAnsi="Calibri"/>
          <w:b w:val="0"/>
          <w:i w:val="0"/>
          <w:color w:val="auto"/>
          <w:sz w:val="24"/>
          <w:szCs w:val="24"/>
          <w:u w:val="none" w:color="0745CD"/>
          <w:vertAlign w:val="baseline"/>
        </w:rPr>
        <w:t>books. I would see that as quite an opportunity for accountants to promote in their local area.</w:t>
      </w:r>
      <w:r>
        <w:rPr>
          <w:rFonts w:ascii="Calibri" w:hAnsi="Calibri"/>
          <w:b w:val="0"/>
          <w:i/>
          <w:color w:val="auto"/>
          <w:sz w:val="24"/>
          <w:szCs w:val="24"/>
          <w:u w:val="none" w:color="0745CD"/>
          <w:vertAlign w:val="baseline"/>
        </w:rPr>
        <w:t xml:space="preserve"> </w:t>
      </w:r>
      <w:r>
        <w:rPr>
          <w:rFonts w:ascii="Calibri" w:hAnsi="Calibri"/>
          <w:b w:val="0"/>
          <w:i w:val="0"/>
          <w:color w:val="auto"/>
          <w:sz w:val="24"/>
          <w:szCs w:val="24"/>
          <w:u w:val="none" w:color="0745CD"/>
          <w:vertAlign w:val="baseline"/>
        </w:rPr>
        <w:t>What do you think?</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Geoff:</w:t>
      </w:r>
      <w:r>
        <w:rPr>
          <w:rFonts w:ascii="Calibri" w:hAnsi="Calibri"/>
          <w:b w:val="0"/>
          <w:i w:val="0"/>
          <w:color w:val="auto"/>
          <w:sz w:val="24"/>
          <w:szCs w:val="24"/>
          <w:u w:val="none" w:color="0745CD"/>
          <w:vertAlign w:val="baseline"/>
        </w:rPr>
        <w:t xml:space="preserve"> I think that’s precisely correct, that’s an incredible opportunity for accounting practices to put their knowledge down on how they handle different areas of their business, that is of use to other accountants and accounting practices and even to customers.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Sal: </w:t>
      </w:r>
      <w:r>
        <w:rPr>
          <w:rFonts w:ascii="Calibri" w:hAnsi="Calibri"/>
          <w:b w:val="0"/>
          <w:i w:val="0"/>
          <w:color w:val="auto"/>
          <w:sz w:val="24"/>
          <w:szCs w:val="24"/>
          <w:u w:val="none" w:color="0745CD"/>
          <w:vertAlign w:val="baseline"/>
        </w:rPr>
        <w:t xml:space="preserve">Well more to customers because most accountants, what they want is retention of current clients and acquisition of new clients. So I believe that putting together a very professional eBook on what they do best will retain their clients. The same could be said for prospects. Small businesses around the local area could actually say, </w:t>
      </w:r>
      <w:r>
        <w:rPr>
          <w:rFonts w:ascii="Calibri" w:hAnsi="Calibri"/>
          <w:b w:val="0"/>
          <w:i/>
          <w:color w:val="auto"/>
          <w:sz w:val="24"/>
          <w:szCs w:val="24"/>
          <w:u w:val="none" w:color="0745CD"/>
          <w:vertAlign w:val="baseline"/>
        </w:rPr>
        <w:t xml:space="preserve">‘My accountant doesn’t do this, I do have this challenge at the moment and that’s a pretty good tip.’ </w:t>
      </w:r>
      <w:r>
        <w:rPr>
          <w:rFonts w:ascii="Calibri" w:hAnsi="Calibri"/>
          <w:b w:val="0"/>
          <w:i w:val="0"/>
          <w:color w:val="auto"/>
          <w:sz w:val="24"/>
          <w:szCs w:val="24"/>
          <w:u w:val="none" w:color="0745CD"/>
          <w:vertAlign w:val="baseline"/>
        </w:rPr>
        <w:t>A tip on how to run an event as an example, how to run a workshop with your clients, how to… Accountants are supposed to be helping their business clients and not just do their tax work. I would say an accountant has so much knowledge of business that they’re dealing with; they are incredible information gatherers. You called it repository, or whatever the word is, of knowledge. They are, they know what works, what doesn’t work, what challenges some of their clients have had and this is the solution to overcome the challenges, this is how they got away with this and I don’t mean get away with it illegally, what I mean is they’ve found themselves in a bit of bother and this was their solution.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Geoff:</w:t>
      </w:r>
      <w:r>
        <w:rPr>
          <w:rFonts w:ascii="Calibri" w:hAnsi="Calibri"/>
          <w:b w:val="0"/>
          <w:i w:val="0"/>
          <w:color w:val="auto"/>
          <w:sz w:val="24"/>
          <w:szCs w:val="24"/>
          <w:u w:val="none" w:color="0745CD"/>
          <w:vertAlign w:val="baseline"/>
        </w:rPr>
        <w:t xml:space="preserve"> That’s it, I suppose when people leave organisations, and this is the same with any organisation, they’re taking that knowledge with them whereas when it’s published in an eBook, that knowledge stays in the organisation. Another way of looking at it, a lot of official organisations might go to the extent of producing some marketing brochures, you know, content for the foyer that gives a helicopter view of what their business is about. Well, what an eBook does is it puts that information in much greater detail and depth, I suppose cut out the marketing glossiness of brochures or website but amplified 100 fold with the added advantage it’s positioning them as an expert. You write a book on any topic you’re automatically perceived as an expert on that topic because you’ve written a book about it. That has flow ons, with speaking engagements and fees etc so that’s an incentive for any accountant considering writing a book. It’s really true that the barrier to publishing has been smashed with the advent of eBooks and Amazon. If you go back 5 or 6 years, if you wanted to write a book it was quite an expensive exercise because you’d need to get books printed, bound and distributed. It’s not cheap. For a few thousand print run, you’re looking at $10,000.</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Sal: </w:t>
      </w:r>
      <w:r>
        <w:rPr>
          <w:rFonts w:ascii="Calibri" w:hAnsi="Calibri"/>
          <w:b w:val="0"/>
          <w:i w:val="0"/>
          <w:color w:val="auto"/>
          <w:sz w:val="24"/>
          <w:szCs w:val="24"/>
          <w:u w:val="none" w:color="0745CD"/>
          <w:vertAlign w:val="baseline"/>
        </w:rPr>
        <w:t>Been there, done that.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Geoff:</w:t>
      </w:r>
      <w:r>
        <w:rPr>
          <w:rFonts w:ascii="Calibri" w:hAnsi="Calibri"/>
          <w:b w:val="0"/>
          <w:i w:val="0"/>
          <w:color w:val="auto"/>
          <w:sz w:val="24"/>
          <w:szCs w:val="24"/>
          <w:u w:val="none" w:color="0745CD"/>
          <w:vertAlign w:val="baseline"/>
        </w:rPr>
        <w:t xml:space="preserve"> But to distribute an eBook it’s a fraction of that and it’s global. It’s not just Australian accounting practices; they can monetize this knowledge internationally. They can sell this knowledge to the UK, America, and India wherever there are English speaking accountants where they’re interested in the problem they’re solving with the book. Marketed effectively, there really is a potential international audience of millions for aspiring writers.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Sal:</w:t>
      </w:r>
      <w:r>
        <w:rPr>
          <w:rFonts w:ascii="Calibri" w:hAnsi="Calibri"/>
          <w:b w:val="0"/>
          <w:i w:val="0"/>
          <w:color w:val="auto"/>
          <w:sz w:val="24"/>
          <w:szCs w:val="24"/>
          <w:u w:val="none" w:color="0745CD"/>
          <w:vertAlign w:val="baseline"/>
        </w:rPr>
        <w:t xml:space="preserve"> Geoff, how do you see your business helping them achieve their goals in 2014?</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Geoff:</w:t>
      </w:r>
      <w:r>
        <w:rPr>
          <w:rFonts w:ascii="Calibri" w:hAnsi="Calibri"/>
          <w:b w:val="0"/>
          <w:i w:val="0"/>
          <w:color w:val="auto"/>
          <w:sz w:val="24"/>
          <w:szCs w:val="24"/>
          <w:u w:val="none" w:color="0745CD"/>
          <w:vertAlign w:val="baseline"/>
        </w:rPr>
        <w:t xml:space="preserve"> Well Mad House Media can offer training in putting an eBook together. We’re almost going live with some online training courses of how to do it but also we can work in a consulting fashion 1 on 1 to help any accountancy practice that is considering putting an eBook together, and putting it together professionally, not just a slap together PDF, that’s not an eBook. There are a lot of Internet marketers that sell eBooks off websites, they’re not eBooks. They’re PDFs.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Sal:</w:t>
      </w:r>
      <w:r>
        <w:rPr>
          <w:rFonts w:ascii="Calibri" w:hAnsi="Calibri"/>
          <w:b w:val="0"/>
          <w:i w:val="0"/>
          <w:color w:val="auto"/>
          <w:sz w:val="24"/>
          <w:szCs w:val="24"/>
          <w:u w:val="none" w:color="0745CD"/>
          <w:vertAlign w:val="baseline"/>
        </w:rPr>
        <w:t xml:space="preserve"> I agree with you, I’ve seen plenty of them.</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Geoff: </w:t>
      </w:r>
      <w:r>
        <w:rPr>
          <w:rFonts w:ascii="Calibri" w:hAnsi="Calibri"/>
          <w:b w:val="0"/>
          <w:i w:val="0"/>
          <w:color w:val="auto"/>
          <w:sz w:val="24"/>
          <w:szCs w:val="24"/>
          <w:u w:val="none" w:color="0745CD"/>
          <w:vertAlign w:val="baseline"/>
        </w:rPr>
        <w:t xml:space="preserve">A book, the point I was trying to make I suppose before, whether it’s a book or an eBook. A book is curated knowledge. It goes through a process of editing to make sure the knowledge in that book solves a problem, it’s as sharp as it can be and individual accounting practice I would hazard a guess that they don’t have the resources to do that. Certainly, their accounting practices are full of articulate and intelligent people but they’re not editors, they’re not designers, they’ve got the knowledge. They need to sit down and think, </w:t>
      </w:r>
      <w:r>
        <w:rPr>
          <w:rFonts w:ascii="Calibri" w:hAnsi="Calibri"/>
          <w:b w:val="0"/>
          <w:i/>
          <w:color w:val="auto"/>
          <w:sz w:val="24"/>
          <w:szCs w:val="24"/>
          <w:u w:val="none" w:color="0745CD"/>
          <w:vertAlign w:val="baseline"/>
        </w:rPr>
        <w:t xml:space="preserve">‘Ok, what is the problem we’re going to solve for people in our accountancy practice or for other accountants?’ </w:t>
      </w:r>
      <w:r>
        <w:rPr>
          <w:rFonts w:ascii="Calibri" w:hAnsi="Calibri"/>
          <w:b w:val="0"/>
          <w:i w:val="0"/>
          <w:color w:val="auto"/>
          <w:sz w:val="24"/>
          <w:szCs w:val="24"/>
          <w:u w:val="none" w:color="0745CD"/>
          <w:vertAlign w:val="baseline"/>
        </w:rPr>
        <w:t>And then they would need to work closely with an Internet publisher like myself, many others, but hopefully myself. To realise that project and to make sure it’s as tight as it can be.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Sal: </w:t>
      </w:r>
      <w:r>
        <w:rPr>
          <w:rFonts w:ascii="Calibri" w:hAnsi="Calibri"/>
          <w:b w:val="0"/>
          <w:i w:val="0"/>
          <w:color w:val="auto"/>
          <w:sz w:val="24"/>
          <w:szCs w:val="24"/>
          <w:u w:val="none" w:color="0745CD"/>
          <w:vertAlign w:val="baseline"/>
        </w:rPr>
        <w:t>Geoff, is there a special bonus you could offer to accountants and advisors wanting to try out your eBook services?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 xml:space="preserve">Geoff: </w:t>
      </w:r>
      <w:r>
        <w:rPr>
          <w:rFonts w:ascii="Calibri" w:hAnsi="Calibri"/>
          <w:b w:val="0"/>
          <w:i w:val="0"/>
          <w:color w:val="auto"/>
          <w:sz w:val="24"/>
          <w:szCs w:val="24"/>
          <w:u w:val="none" w:color="0745CD"/>
          <w:vertAlign w:val="baseline"/>
        </w:rPr>
        <w:t xml:space="preserve"> I’m very happy for a complete obligation free appraisal of any project that any accountant wants to discuss and also 50% discount to my eBook in a Box ‘Done For You’ eBook publishing service. This normally sells for $2500.</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r>
        <w:rPr>
          <w:rFonts w:ascii="Calibri" w:hAnsi="Calibri"/>
          <w:b/>
          <w:i w:val="0"/>
          <w:color w:val="auto"/>
          <w:sz w:val="24"/>
          <w:szCs w:val="24"/>
          <w:u w:val="none" w:color="0745CD"/>
          <w:vertAlign w:val="baseline"/>
        </w:rPr>
        <w:t>Sal:</w:t>
      </w:r>
      <w:r>
        <w:rPr>
          <w:rFonts w:ascii="Calibri" w:hAnsi="Calibri"/>
          <w:b w:val="0"/>
          <w:i w:val="0"/>
          <w:color w:val="auto"/>
          <w:sz w:val="24"/>
          <w:szCs w:val="24"/>
          <w:u w:val="none" w:color="0745CD"/>
          <w:vertAlign w:val="baseline"/>
        </w:rPr>
        <w:t xml:space="preserve"> Wow, ok. That sounds very good mate. Its been a pleasure talking to you.</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Calibri" w:hAnsi="Calibri"/>
          <w:b w:val="0"/>
          <w:i/>
          <w:color w:val="auto"/>
          <w:u w:val="none" w:color="0745CD"/>
          <w:vertAlign w:val="baseline"/>
        </w:rPr>
      </w:pPr>
      <w:r>
        <w:rPr>
          <w:rFonts w:ascii="Helvetica" w:hAnsi="Helvetica"/>
          <w:b/>
          <w:i w:val="0"/>
          <w:color w:val="0745CD"/>
          <w:sz w:val="36"/>
          <w:szCs w:val="24"/>
          <w:u w:val="single" w:color="0745CD"/>
          <w:vertAlign w:val="baseline"/>
        </w:rPr>
        <w:t>You can access Geoff Hughes’s exclusive Readers Offer right here</w:t>
        <w:br w:type="page"/>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sz w:val="20"/>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sz w:val="20"/>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Calibri" w:hAnsi="Calibri"/>
          <w:b w:val="0"/>
          <w:i w:val="0"/>
          <w:color w:val="auto"/>
          <w:sz w:val="20"/>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27" w:name="Karnig_Momdjian"/>
      <w:r>
        <w:rPr>
          <w:rFonts w:ascii="Cochin" w:hAnsi="Cochin"/>
          <w:b/>
          <w:i w:val="0"/>
          <w:color w:val="auto"/>
          <w:sz w:val="56"/>
          <w:szCs w:val="24"/>
          <w:u w:val="none" w:color="0745CD"/>
          <w:vertAlign w:val="baseline"/>
        </w:rPr>
        <w:t>Karnig Momdjian</w:t>
      </w:r>
      <w:bookmarkEnd w:id="27"/>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r>
        <w:rPr>
          <w:rFonts w:ascii="Helvetica" w:hAnsi="Helvetica"/>
          <w:b w:val="0"/>
          <w:i w:val="0"/>
          <w:color w:val="auto"/>
          <w:sz w:val="24"/>
          <w:szCs w:val="24"/>
          <w:u w:val="none" w:color="0745CD"/>
          <w:vertAlign w:val="baseline"/>
        </w:rPr>
        <w:pict>
          <v:shape id="_x0000_i1038" type="#_x0000_t75" style="height:368pt;width:332.3pt" o:allowincell="f">
            <v:imagedata r:id="rId17" o:title=""/>
          </v:shape>
        </w:pic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Cochin" w:hAnsi="Cochin"/>
          <w:b w:val="0"/>
          <w:i w:val="0"/>
          <w:color w:val="auto"/>
          <w:sz w:val="56"/>
          <w:szCs w:val="24"/>
          <w:u w:val="none" w:color="0745CD"/>
          <w:vertAlign w:val="baseline"/>
        </w:rPr>
        <w:br w:type="page"/>
      </w:r>
      <w:bookmarkStart w:id="28" w:name="Karnig_Momdjian-1"/>
      <w:r>
        <w:rPr>
          <w:rFonts w:ascii="Helvetica" w:hAnsi="Helvetica"/>
          <w:b/>
          <w:i w:val="0"/>
          <w:color w:val="auto"/>
          <w:sz w:val="24"/>
          <w:szCs w:val="24"/>
          <w:u w:val="none" w:color="0745CD"/>
          <w:vertAlign w:val="baseline"/>
        </w:rPr>
        <w:t>Karnig Momdjian</w:t>
      </w:r>
      <w:bookmarkEnd w:id="28"/>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Karnig Momdjian was my COO, when I was the CEO of a National Accounting Group. I had the pleasure of working closely with Karnig for nearly two years. During those two years I came to admire his skill set with processes and system. Frequently I would say to Karnig “I can see your mind ticking Karnig, what are you thinking about?” whenever there was a challenge that we needed to deal with.</w:t>
      </w:r>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Karnig is a chartered accountant and he started his career with Deloitte in audit and that gave him an appreciation of the value of good quality information and data. Later on he moved into IT, and for several years was the National Director of IT at Deloitte. Having started with audit and now in IT, he found that to be a very valuable combination that allowed him to work with accountants and throughout his professional career he worked with or for accounting firms in different capacities mainly in systems and technology, networking all from the systems and processes perspective.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In the early days he was charged with developing the practice management system for Deloitte and given his training in audit the focus was on good information, good data and usable information coming out of the system.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After leaving Deloitte he set up a consulting business advising firms on automation and improving their systems and processes. After 6 years of operations he sold that business to a system integrator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Subsequently he held senior positions with Solution 6, CCH and most recently as my COO. In December of 2012 he established a business called Virtual COO.</w:t>
      </w:r>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Good morning Karnig, how are you?</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I’m well thank you Sal. Thank you very much for this opportunity.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It’s a pleasure. Karnig could you tell me a little bit about the business that you’ve created?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I came up with the idea for a new business when I was the COO of Chan and Naylor, a national accounting and financial planning firm. Part of my role there was to do due diligence on accounting firms who wanted to join the Group and what I discovered was the main reason that they wanted to join C &amp; N was because their system and processes were broken. So I thought, why not just set up a business which I called Virtual COO to help accounting firms fix their systems and processes.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One of the main things I’m finding out with the accounting industry generally is that they’re waking up to the need for marketing. It seems like in the past accounting firms succeeded despite themselves because it’s a mandatory requirement that you have to have an accountant, you have to lodge a tax return so you went to an accounting firm and you stayed. I’m a typical example; I’ve been with my accountant for over 25 years, for better or worse. Mind you, most of the work accountants did is rear view mirror stuff. I don’t get any proactive advice or targeted marketing but obviously times are changing and accounting firms are recognising the need for proper marketing. However whether they use digital marketing or conventional style mail etc., the success of any marketing campaign will only be as good as their database which is probably something overlooked and not well understood and that has been one of my focuses. They don’t have processes and also I guess the systems they use are also letting them down.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What do you mean by that? What do you mean by the systems that they are using are letting them down?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At the end of the day digital marketing or any marketing it’s all about targeted marketing. Segmentation of your client base is critical to any marketing campaign. You should know who you want to target, why you’re marketing to them etc and some of the systems accountants use don’t have the capability for the accounting firm to categorise their clients by certain aspects, call it attributes, demographics, flags etc that are of interest to you so that you can then segment the client database and produce targeted marketing.</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Can I just stop you there for a second? If they don’t know what they want to do in the future how do you advise them on that? If they don’t know what attributes are going to be important in a years’ time or three years time?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Karnig: </w:t>
      </w:r>
      <w:r>
        <w:rPr>
          <w:rFonts w:ascii="Helvetica" w:hAnsi="Helvetica"/>
          <w:b w:val="0"/>
          <w:i w:val="0"/>
          <w:color w:val="auto"/>
          <w:sz w:val="24"/>
          <w:szCs w:val="24"/>
          <w:u w:val="none" w:color="0745CD"/>
          <w:vertAlign w:val="baseline"/>
        </w:rPr>
        <w:t>That’s exactly right and that’s exactly the role I’m fulfilling where based on my many years of experience of developing and managing systems, I’ve come to understand what are key attributes that you need typically about your client. I then facilitate a workshop with the stakeholders in the firm as to what their expectations are, what their goals are, what their strengths are, what their target markets are, what the services they render etc based on that we come up with a list of attributes that can be flagged. Take a simple example, working with one accounting firm, they don’t even record prospects in their database. They only focus on clients and I asked them and I said, ‘How do you manage your prospects?’ he said, ‘Ah, well… We have a spreadsheet here and a spreadsheet there.’ I said, ‘Well why aren’t they in your main system?’</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The primary thing that firms need to appreciate is that there should be one central owner of the database and not multiple Excel spreadsheets here and there for different purposes. Unfortunately some marketing systems even are list-based marketing which means that you do have to have separate lists. I’ve come across data based marketing systems which are getting close to the purpose of the true segmented, targeted, purposeful, timely marketing by allowing the firm to flag their clients but again those marketing systems rely on your primary system having all that information in it.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Another deficiency in some systems is that even if they allow you to have attributes for clients, they are not mandatory fields. So despite your best intentions of setting up the attributes, the users will not properly maintain the database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Well you and I are very aware of that. We’ve actually experienced that ourselves. When there not mandatory fields they just ignore it.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Karnig: </w:t>
      </w:r>
      <w:r>
        <w:rPr>
          <w:rFonts w:ascii="Helvetica" w:hAnsi="Helvetica"/>
          <w:b w:val="0"/>
          <w:i w:val="0"/>
          <w:color w:val="auto"/>
          <w:sz w:val="24"/>
          <w:szCs w:val="24"/>
          <w:u w:val="none" w:color="0745CD"/>
          <w:vertAlign w:val="baseline"/>
        </w:rPr>
        <w:t>That’s right, the classic adage of garbage in, garbage out is becoming truer these days in digital marketing than ever. If you’ve got garbage in your database don’t expect the best marketing campaign to work for you. There’s no point sending a digital marketing piece to someone in your database who’s deceased or someone who’s left the firm or someone who has said ‘I don’t want that service.’ So you need to be very vigilant about the quality of your database and the beauty of using the properly set up database is that you can zero in on a very specific sub-segment of your database. For example case in point is what you’re trying to do with your SMSF. Do you know which of your clients have SMSFs; do you know if you set them up or if someone else set them up? Now that significant small piece of information could generate huge value and business for you because if you knew, yes they have one but it was set up by someone else, they’re a potential target for you to approach them and find out if they need upgrading, by offering an upgrade service where they are old deeds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Karnig, also very important is the knowledge of when they were set up and when they were last upgraded.</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Karnig: </w:t>
      </w:r>
      <w:r>
        <w:rPr>
          <w:rFonts w:ascii="Helvetica" w:hAnsi="Helvetica"/>
          <w:b w:val="0"/>
          <w:i w:val="0"/>
          <w:color w:val="auto"/>
          <w:sz w:val="24"/>
          <w:szCs w:val="24"/>
          <w:u w:val="none" w:color="0745CD"/>
          <w:vertAlign w:val="baseline"/>
        </w:rPr>
        <w:t>Exactly.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another marketing opportunity, the laws keep on changing and every change is an opportunity.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Exactly, the ridiculous point is that some people don’t even record the name of the trustee etc in the database. So when you do want to communicate with them it’s a major effort to determine who the communication is going to be addressed to. These are little things that get overlooked that make life so difficult and they’re typically why you end up with firms having lots and lots of Excel spreadsheets, which make it a nightmare to coordinate.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Another important thing about marketing I’m finding out is that it’s cumulative information. You start with your basic information and the beauty of digital marketing is that you should be able to capture subsequent behaviours of that target client or prospect and improve on their profiles. When they open a communication piece that you have sent them or that they attend a seminar that you have invited them to you should capture that information in your database.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You can use all those combinational attributes to produce a further targeted communication, almost custom designed to them because you know their previous behaviour. Unless you’re doing this kind of stuff you’re doing a shotgun approach, which could be very embarrassing for your corporate image if you’re sending incorrect information. At the end of the day it’s a matter of sending the right information to the right person, at the right time and you can’t do that despite the best system if your processes aren’t in place to keep those up to date.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correct; you don’t want to send an article on GenX to someone who’s 65 years of age.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Exactly, that’s a very good example and that’s why especially with the SMSF opportunities there are so many things that you should capture about your clients to build their profile especially if you’re a multi-location firm. I’m finding that to be one of the biggest challenges. If you’re a multi-location firm where is the master database, who’s in charge, are you duplicating the information? Are you sending a consistent message from every branch? And all that has to be part of your communication strategy and the database is the cornerstone, is the foundation of your marketing strategy.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Communication strategy is there such a thing in most accounting firms?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Karnig: </w:t>
      </w:r>
      <w:r>
        <w:rPr>
          <w:rFonts w:ascii="Helvetica" w:hAnsi="Helvetica"/>
          <w:b w:val="0"/>
          <w:i w:val="0"/>
          <w:color w:val="auto"/>
          <w:sz w:val="24"/>
          <w:szCs w:val="24"/>
          <w:u w:val="none" w:color="0745CD"/>
          <w:vertAlign w:val="baseline"/>
        </w:rPr>
        <w:t>I would agree that several years back that wasn’t even on the radar but I’m finding that more and more that firms not only have a strategy but also are producing communication guidelines. So they’re becoming very conscious of the way they say things, the way they present things, the way the firm is perceived be it through their newsletters or even websites. I do a lot of work now helping firms redevelop their websites because most websites you look at in the accounting industry are electronic brochure. There’s no call to action, there’s no lead generation or lead capture, strategies.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A ‘Subscribe To’ space in their website.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Exactly, when they subscribe it should all automatically drop into your database, appropriately flagged as to where they came from whether they’re client or prospect and what triggers them to subscribe so they can become part of your targeted market.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Karnig, what do you think are the challenges and opportunities facing accountants and advisors who are looking at taking their SMSF business to a higher level? You’ve been working with a lot of accountants.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I think the biggest challenge facing accountants is resources. They are all excited about SMSF as a concept because they all understand SMSF is the next growth industry, they understand the growth of GenX etc and they want to jump in but it comes back to internal capacity.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 second one as I said before is the database, who do they offer that to, do they know who’s GenX? Do they know who has an SMSF who doesn’t? So the second challenge is the database and the third one is their processes. So resources, systems and processes are their biggest challenge because from the technical perspective there are providers out there now that can supply documents, supply consulting, supply marketing database but at the end of the day it’s still an internal decision, can they cope with it? Can they service it? And whom do they service it to?</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What I have found Karnig is as I’ve been doing these interviews is that most of the strategies and high end advisors are saying that one of the biggest challenges for accountants is actually education. Not just education of the principles but education of the people that are actually talking to clients. There’s not enough education.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Karnig: </w:t>
      </w:r>
      <w:r>
        <w:rPr>
          <w:rFonts w:ascii="Helvetica" w:hAnsi="Helvetica"/>
          <w:b w:val="0"/>
          <w:i w:val="0"/>
          <w:color w:val="auto"/>
          <w:sz w:val="24"/>
          <w:szCs w:val="24"/>
          <w:u w:val="none" w:color="0745CD"/>
          <w:vertAlign w:val="baseline"/>
        </w:rPr>
        <w:t>And continuous education.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Correct.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Karnig: </w:t>
      </w:r>
      <w:r>
        <w:rPr>
          <w:rFonts w:ascii="Helvetica" w:hAnsi="Helvetica"/>
          <w:b w:val="0"/>
          <w:i w:val="0"/>
          <w:color w:val="auto"/>
          <w:sz w:val="24"/>
          <w:szCs w:val="24"/>
          <w:u w:val="none" w:color="0745CD"/>
          <w:vertAlign w:val="baseline"/>
        </w:rPr>
        <w:t>This is a changing game and that’s what I said about commitment because if the firm is going to commit to doing excellent service in this space, they need to commit to continuous education of their people both in technical expertise and in communication because most people are sceptical about these services anyway. So they need to have a very good way of presenting and communicating the need for it. So I agree with you, continuous education is critical.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Ok. Thanks for that. Let’s see. How do you see your business helping our readers?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I’m focussing on their communication and database strategies as being the platform to enable for the implementation of their strategy.  Wanting to do it is one thing, to be able to do it is another.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So my focus is helping them clean up their databases, making sure clients can be segmented, coming up with campaigns and things that they can communicate with their clients and helping them communicate their offers and messaging, continuous messaging, to their target clients. I’m working with some firms who don’t even produce a newsletter. So how do they communicate with their clients? It beats me! So I’m helping them come up with regular newsletters with relevant topics and content and then capturing the levels of interest in that content.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 idea is to put together a better communication strategy to broaden their SMSF business. It’s no different to any other business line; it’s just that it’s a very well defined service to a well-defined market.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Do you find that most of the clients you’re working with want to increase their business are looking at a short-term strategy or a long-term strategy?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Initially the senior partners probably drive it but the champions of it are the younger partners. The younger partners see this as a long-term strategy because they are recognising that the conventional compliance work is shrinking due to technology. So the younger partners, want to be partners, are jumping on the band wagon as a new business opportunity that they can grow because they can see a lot of value and services coming off it as well because it’s not only about the SMSF. It’s all about restructuring the client’s affairs, having proper trusts in place, to maximise the benefits of the SMSF.</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 older partners just can’t be bothered. It’s too much for them to learn to be on top of, but the younger partners are jumping on the opportunity for sure and they’re committing.</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Yes.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Karnig: </w:t>
      </w:r>
      <w:r>
        <w:rPr>
          <w:rFonts w:ascii="Helvetica" w:hAnsi="Helvetica"/>
          <w:b w:val="0"/>
          <w:i w:val="0"/>
          <w:color w:val="auto"/>
          <w:sz w:val="24"/>
          <w:szCs w:val="24"/>
          <w:u w:val="none" w:color="0745CD"/>
          <w:vertAlign w:val="baseline"/>
        </w:rPr>
        <w:t>Part of the problem they’re finding is to find the next level of staff who can back them up, the partners can be fired up but there’s a limited capacity to deliver, so the challenge is training the next level of staff to support the partner.</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When you were the COO of a national accounting firm and you had to do the due diligence for the acquisition or the merge. How did you view an organisation or a firm that had all these things in place compared with a firm that had nothing in place?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Karnig: </w:t>
      </w:r>
      <w:r>
        <w:rPr>
          <w:rFonts w:ascii="Helvetica" w:hAnsi="Helvetica"/>
          <w:b w:val="0"/>
          <w:i w:val="0"/>
          <w:color w:val="auto"/>
          <w:sz w:val="24"/>
          <w:szCs w:val="24"/>
          <w:u w:val="none" w:color="0745CD"/>
          <w:vertAlign w:val="baseline"/>
        </w:rPr>
        <w:t>The ones who had it in place were more challenging because they were looking for value as to why they would join, so the ones who didn’t have much in place were the prime targets because that’s what they were looking for by joining a bigger firm that all these systems, processes, products will come in from head office as the central provider of those services that they can tap into. The ones who have them in place, you could probably call them positively arrogant because they had them anyway. So it was a harder sell.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They had a better position.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That’s right, which made it hard. We had to find other drivers as to why they should join and they are different, I mean there are different drivers as to why somebody might want to join. It could be technology based, product based or succession planning. So there are different drivers for different firms but certainly systems and processes and technology where the primary drivers followed by marketing in terms of the expenditure required, the leveraging, the resources of the bigger group always makes more sense.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Final question, is there a special bonus that you could offer with this eBook to accountants and advisors wanting to try out your services?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Karnig: </w:t>
      </w:r>
      <w:r>
        <w:rPr>
          <w:rFonts w:ascii="Helvetica" w:hAnsi="Helvetica"/>
          <w:b w:val="0"/>
          <w:i w:val="0"/>
          <w:color w:val="auto"/>
          <w:sz w:val="24"/>
          <w:szCs w:val="24"/>
          <w:u w:val="none" w:color="0745CD"/>
          <w:vertAlign w:val="baseline"/>
        </w:rPr>
        <w:t>Yes, I’m happy to do that. I have a service, which is prerequisite to all of my other services, which is called Practice Review and it’s broader than SMSF. I’ll be happy to offer a complimentary 4 hour session where I can go in and have a review, understand their drives, their projects, their priorities because typically what you find in an accounting firm, you have two or three partners you have four or five views, so they’re not all aligned, so part of the Practice Review Project is to align the goals and objectives of all the partners and then prioritise them so at least they know the tasks ahead in an orderly manner. Even if they do phased implementation, then at least they know what they’re aiming for so I’m happy to offer a complementary Practice Review to give them a road map of their projects and tasks and challenges.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And how much do you normally charge for that?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Depending on the size of the firm it could be anything from $2500 to $5000. So it’s a good saving for the firm.</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Ok then, so normally what happens is that you have a 4-hour session and then you come back with recommendations? Is that correct?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I come up with a very brief report, which summarises the different views, aligns them and then we run a workshop to get that acceptance and buy in from the other stakeholders and that will produce a road map.</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That’s very generous of you, why wouldn’t someone take your offer? I know I would but anyway I’m biased towards your expertise. I’ve been very fortunate to work with you and having you as a friend.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Karnig:</w:t>
      </w:r>
      <w:r>
        <w:rPr>
          <w:rFonts w:ascii="Helvetica" w:hAnsi="Helvetica"/>
          <w:b w:val="0"/>
          <w:i w:val="0"/>
          <w:color w:val="auto"/>
          <w:sz w:val="24"/>
          <w:szCs w:val="24"/>
          <w:u w:val="none" w:color="0745CD"/>
          <w:vertAlign w:val="baseline"/>
        </w:rPr>
        <w:t xml:space="preserve"> my pleasure Sal.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t>You can access Karnig Momdjian’s exclusive Readers Offer right here</w:t>
        <w:br w:type="page"/>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29" w:name="Ivan_Kaye_from_Referron"/>
      <w:r>
        <w:rPr>
          <w:rFonts w:ascii="Cochin" w:hAnsi="Cochin"/>
          <w:b/>
          <w:i w:val="0"/>
          <w:color w:val="auto"/>
          <w:sz w:val="56"/>
          <w:szCs w:val="24"/>
          <w:u w:val="none" w:color="0745CD"/>
          <w:vertAlign w:val="baseline"/>
        </w:rPr>
        <w:t>Ivan Kaye</w:t>
      </w:r>
      <w:bookmarkEnd w:id="29"/>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Referron</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pict>
          <v:shape id="_x0000_i1039" type="#_x0000_t75" style="height:478.25pt;width:489.3pt" o:allowincell="f">
            <v:imagedata r:id="rId18" o:title=""/>
          </v:shape>
        </w:pic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i w:val="0"/>
          <w:color w:val="auto"/>
          <w:u w:val="none" w:color="0745CD"/>
          <w:vertAlign w:val="baseline"/>
        </w:rPr>
      </w:pPr>
      <w:r>
        <w:rPr>
          <w:rFonts w:ascii="Helvetica" w:hAnsi="Helvetica"/>
          <w:b w:val="0"/>
          <w:i w:val="0"/>
          <w:color w:val="auto"/>
          <w:sz w:val="24"/>
          <w:szCs w:val="24"/>
          <w:u w:val="none" w:color="0745CD"/>
          <w:vertAlign w:val="baseline"/>
        </w:rPr>
        <w:br w:type="page"/>
      </w:r>
      <w:bookmarkStart w:id="30" w:name="Ivan_Kaye"/>
      <w:r>
        <w:rPr>
          <w:rFonts w:ascii="Helvetica" w:hAnsi="Helvetica"/>
          <w:b/>
          <w:i w:val="0"/>
          <w:color w:val="auto"/>
          <w:sz w:val="24"/>
          <w:szCs w:val="24"/>
          <w:u w:val="none" w:color="0745CD"/>
          <w:vertAlign w:val="baseline"/>
        </w:rPr>
        <w:t>Ivan Kaye from Referron</w:t>
      </w:r>
      <w:bookmarkEnd w:id="30"/>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You cross paths with certain people in your life that you just can’t forget and Ivan Kaye is one of those people. He has a brilliant business mind and is very happy to share it. Most of our conversations start with Ivan asking me “ How can I help you with this, what can I do for you?” Ivan has had an interesting career to date. He started his working life as a Chartered Accountant with PWC. After a couple of years of filling out time sheets, he promised himself that he would never fill out another time sheet again – so everything that he did was success based! If the client made money, so did he. He developed a business helping small to medium-sized businesses access capital, grants and international markets, and everything he did was success based.</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 business grew from strength to strength. Over the years, instead of getting fees from companies, he took stakes in various companies – some of which did exceptionally well, some of them didn't do so well. He now has a number of businesses that service the SME space under the umbrella of Business Strategies International (BSI). BSI People, is a recruiting business, BSI Learning is a training business, BSI Wealth - incorporates Ark Total Wealth and Liquidity Finance, and is a financial planning business, BSI Innovation accesses Grants and Capital and ADI invested in innovative companies. BSI has pretty much kept him busy and the model of being paid by success seems to work. He has recently started a new business brought about by the needs of all his companies called Referron.</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i w:val="0"/>
          <w:color w:val="auto"/>
          <w:u w:val="none" w:color="0745CD"/>
          <w:vertAlign w:val="baseline"/>
        </w:rPr>
      </w:pPr>
      <w:r>
        <w:rPr>
          <w:rFonts w:ascii="Helvetica" w:hAnsi="Helvetica"/>
          <w:b/>
          <w:i w:val="0"/>
          <w:color w:val="auto"/>
          <w:sz w:val="24"/>
          <w:szCs w:val="24"/>
          <w:u w:val="none" w:color="0745CD"/>
          <w:vertAlign w:val="baseline"/>
        </w:rPr>
        <w:t>The Interview</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Okay Ivan. Could you tell me a little bit about your Referron business and the reason Referron started?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Ivan:</w:t>
      </w:r>
      <w:r>
        <w:rPr>
          <w:rFonts w:ascii="Helvetica" w:hAnsi="Helvetica"/>
          <w:b w:val="0"/>
          <w:i w:val="0"/>
          <w:color w:val="auto"/>
          <w:sz w:val="24"/>
          <w:szCs w:val="24"/>
          <w:u w:val="none" w:color="0745CD"/>
          <w:vertAlign w:val="baseline"/>
        </w:rPr>
        <w:t xml:space="preserve"> A couple of years ago, we acquired a business called 10X which is a business that helps accounting firms coach, train and connect their SME's. There were four reasons why the accountants actually bought 10X as a franchise and paid significant dollars to do so.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The four reasons very briefly were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1.</w:t>
        <w:tab/>
        <w:t xml:space="preserve">They wanted to add value to their SMEs because it had business planning and coaching material.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2.</w:t>
        <w:tab/>
        <w:t xml:space="preserve">The second reason was to actually get more leads for their clients and referrals from their existing clients.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3.</w:t>
        <w:tab/>
        <w:t>The third reason was to associate with like-minded professionals</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4.</w:t>
        <w:tab/>
        <w:t xml:space="preserve">The fourth reason of course was to get a return on investment.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But the key reason was to </w:t>
      </w:r>
      <w:r>
        <w:rPr>
          <w:rFonts w:ascii="Helvetica" w:hAnsi="Helvetica"/>
          <w:b w:val="0"/>
          <w:i/>
          <w:color w:val="auto"/>
          <w:sz w:val="24"/>
          <w:szCs w:val="24"/>
          <w:u w:val="none" w:color="0745CD"/>
          <w:vertAlign w:val="baseline"/>
        </w:rPr>
        <w:t>get leads</w:t>
      </w:r>
      <w:r>
        <w:rPr>
          <w:rFonts w:ascii="Helvetica" w:hAnsi="Helvetica"/>
          <w:b w:val="0"/>
          <w:i w:val="0"/>
          <w:color w:val="auto"/>
          <w:sz w:val="24"/>
          <w:szCs w:val="24"/>
          <w:u w:val="none" w:color="0745CD"/>
          <w:vertAlign w:val="baseline"/>
        </w:rPr>
        <w:t xml:space="preserve">, and when I asked them where they got their leads from, they all said, without exception, we get leads from our </w:t>
      </w:r>
      <w:r>
        <w:rPr>
          <w:rFonts w:ascii="Helvetica" w:hAnsi="Helvetica"/>
          <w:b w:val="0"/>
          <w:i/>
          <w:color w:val="auto"/>
          <w:sz w:val="24"/>
          <w:szCs w:val="24"/>
          <w:u w:val="none" w:color="0745CD"/>
          <w:vertAlign w:val="baseline"/>
        </w:rPr>
        <w:t xml:space="preserve">referrals.  </w:t>
      </w:r>
      <w:r>
        <w:rPr>
          <w:rFonts w:ascii="Helvetica" w:hAnsi="Helvetica"/>
          <w:b w:val="0"/>
          <w:i w:val="0"/>
          <w:color w:val="auto"/>
          <w:sz w:val="24"/>
          <w:szCs w:val="24"/>
          <w:u w:val="none" w:color="0745CD"/>
          <w:vertAlign w:val="baseline"/>
        </w:rPr>
        <w:t>So I then said, "Well, who are your referrals?"</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And they said, "Financial planners, mortgage brokers and IT companies. Existing clients are a big source of referrals. We have a number of channel partners and referral partners." I said, "That's great! Well, how do you track and measure and rewards your referrers?"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And there was this deathly silence. "Well, we don’t really track or measure our referrals." So I said, "Well, let's find a way that we can actually use to measure, track and reward referrals - there was nothing on the market to do that!! In BSI’s business, we have a training business, a recruiting business, a mortgage brokering business, a financial planning business and an accounting business, and there was no method to track, measure and reward referrals. So we built an app and a referral system that we called Referron.</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Right, What does Referron do?</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What Referron does is it tracks, measures and rewards referrals. The result for our firm has been nothing short of sensational. I have accumulated over the last six months 1400 different referrals that I have made and I've received over 250 referrals. So I can now track and measure all those referrals, made and received, which is pretty cool.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 xml:space="preserve">That's good. What would you say that your biggest wins have been in 2013 especially with Referron? I know you've been going all around the world with the app. What's been your biggest win?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It's been quite exciting. Over the last four months, I’ve been to America three times. We've used Referron to talk to a major accounting firm in America who has got in excess of 2000 team members. They are trialing referron, and hopefully soon, every one of those team members will be using Referron to track, measure and reward their referrals in the near future!</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We've got trials with Mazda U.S.A. whereby Mazda's has over a million people driving their cars. The director there said to us, "You know, it's all very well having a million likes on my facebook -  I need them to refer me clients."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And so what they're doing is they're looking to use Referron to reward their users and their leads. An example of what they might do is to say,  "If you refer a client or a friend to a Mazda dealer, I'll give you $350." They're saying to the lead that if you were referred to me via Referron, I'll give you a 10% discount, which is pretty significant.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Oh, yeah.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The stats clearly show that referrals are the best source of leads! Your advocates or a loyalist is definitely your best customer and their referral is your second-best customer. Referrals actually provide the highest close ratio of any sales lead. So it is a key thing for an accounting firm to connect, reward, track and measure their referrals. There was a Nielsen report in 2013 that said if a 100 buyers receive a personal recommendation, 67 will act on it, whereas if there's a 100 buyers that see an ad on a social network, only 8 will act on it. So referrals are a key way to get clients But you know what, Sal? There's been major problems with referrals over the years. Referrals don't scale for four main reasons. Do you want to know what those are, Sal?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Yes please.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Okay, and tell me if you agree or not. One, people drop the ball and don't make the connection.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Spot on.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And then connectors actually link both parties effectively. It's pretty much hit and miss</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Yes.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Then the data on the referrals, they're not tracked by anyone. No one actually knows who referred whom. And the fourth problem is that businesses don't reward their connectors, not because they don’t want to, but they can track it. It's very difficult to track. And that's where Referron comes in and it's so easy to use. And yeah, I'm pretty excited by it, Sal.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Okay. A lot of that sounds good, but before you go any further I need to ask you a question. What do you see are the challenges and opportunities facing accountants and advisors in building their SMSF business – you're an accountant yourself?</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Okay. It's an interesting question, The SMSF industry is going from strength to strength. There will be a lot of money being made and a lot of investment being made through SMSFs over the next 10-20 years. The opportunities for accountants to grow their business through SMSFs is enormous and I think you're spot on in respect of focusing on that niche.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One of the challenges of being an SMSF practice is that there are thousands of accountants out there and every accountant is going to be a specialist in SMSF. So the key thing is to find what your point of difference is - Why would a client come to your accounting firm as opposed to the accounting firm next door? Unless you've got a USP or a unique selling proposition or a reason why people should come to you, I think you're going to get lost in the mire.</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Agree.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Ivan:</w:t>
      </w:r>
      <w:r>
        <w:rPr>
          <w:rFonts w:ascii="Helvetica" w:hAnsi="Helvetica"/>
          <w:b w:val="0"/>
          <w:i w:val="0"/>
          <w:color w:val="auto"/>
          <w:sz w:val="24"/>
          <w:szCs w:val="24"/>
          <w:u w:val="none" w:color="0745CD"/>
          <w:vertAlign w:val="baseline"/>
        </w:rPr>
        <w:t xml:space="preserve"> One of the challenges is that everything is technologically driven so unless an accounting firm is now technology savvy and is using technology such as Xero, or other new packages, such as Referron where it will make it easy for both the accounting firm and the clients to connect and to manage their SMSF in a user-friendly, easy, online way, it's no longer going to be pen-and-paper.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Actually, Client Connections’ statement is – Connect, Engage and Thrive.</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Ivan:</w:t>
      </w:r>
      <w:r>
        <w:rPr>
          <w:rFonts w:ascii="Helvetica" w:hAnsi="Helvetica"/>
          <w:b w:val="0"/>
          <w:i w:val="0"/>
          <w:color w:val="auto"/>
          <w:sz w:val="24"/>
          <w:szCs w:val="24"/>
          <w:u w:val="none" w:color="0745CD"/>
          <w:vertAlign w:val="baseline"/>
        </w:rPr>
        <w:t xml:space="preserve"> Yeah. You have to connect and engage with your client to thrive</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Ivan, how do you see Referron helping accountants and advisors to increase their SMSF business?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Ivan:</w:t>
      </w:r>
      <w:r>
        <w:rPr>
          <w:rFonts w:ascii="Helvetica" w:hAnsi="Helvetica"/>
          <w:b w:val="0"/>
          <w:i w:val="0"/>
          <w:color w:val="auto"/>
          <w:sz w:val="24"/>
          <w:szCs w:val="24"/>
          <w:u w:val="none" w:color="0745CD"/>
          <w:vertAlign w:val="baseline"/>
        </w:rPr>
        <w:t xml:space="preserve"> Sal, Referron will be able to help Accountants track, measure and connect their referrals and their cross sales, and Referron’s goal is to make Referron and referrals a mandatory part of every business conversation!</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 questions that you need to ask in your business or in an accountant’s business are:</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 </w:t>
      </w:r>
    </w:p>
    <w:p>
      <w:pPr>
        <w:numPr>
          <w:ilvl w:val="0"/>
          <w:numId w:val="1"/>
        </w:numPr>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hanging="50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What is your current state of cross selling and referrals today? </w:t>
      </w:r>
    </w:p>
    <w:p>
      <w:pPr>
        <w:numPr>
          <w:ilvl w:val="0"/>
          <w:numId w:val="1"/>
        </w:numPr>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hanging="50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Can you manage your success in referrals? </w:t>
      </w:r>
    </w:p>
    <w:p>
      <w:pPr>
        <w:numPr>
          <w:ilvl w:val="0"/>
          <w:numId w:val="1"/>
        </w:numPr>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hanging="50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Do you measure the volume of your internal referrals? </w:t>
      </w:r>
    </w:p>
    <w:p>
      <w:pPr>
        <w:numPr>
          <w:ilvl w:val="0"/>
          <w:numId w:val="1"/>
        </w:numPr>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hanging="50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Do you measure of which team leaders are referring to your business? </w:t>
      </w:r>
    </w:p>
    <w:p>
      <w:pPr>
        <w:numPr>
          <w:ilvl w:val="0"/>
          <w:numId w:val="1"/>
        </w:numPr>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hanging="50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Do you measure internal connections made with clients? </w:t>
      </w:r>
    </w:p>
    <w:p>
      <w:pPr>
        <w:numPr>
          <w:ilvl w:val="0"/>
          <w:numId w:val="1"/>
        </w:numPr>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hanging="50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Can you measure the rate your client's level of being understood, that they're actually happy with you? </w:t>
      </w:r>
    </w:p>
    <w:p>
      <w:pPr>
        <w:numPr>
          <w:ilvl w:val="0"/>
          <w:numId w:val="1"/>
        </w:numPr>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hanging="50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Do you share your cross-sell and referral success stories with your team?</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 other question is:</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numPr>
          <w:ilvl w:val="0"/>
          <w:numId w:val="2"/>
        </w:numPr>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hanging="50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Is it easy for people to raise their hand and actually enable them to refer to you? </w:t>
      </w:r>
    </w:p>
    <w:p>
      <w:pPr>
        <w:numPr>
          <w:ilvl w:val="0"/>
          <w:numId w:val="2"/>
        </w:numPr>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hanging="50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Can they refer with ease?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At the end of the day, Sal, cross-selling and referrals need to be made easy. It needs to be easy for the accounting firm to drive more referrals. There needs to be a clearly defined process so that the clients can have a positive experience. One of the thing is there needs to be a behavioural change in your accounting firm. There needs to be a culture of referrals. There needs to be a culture of asking your clients to refer to you. If you've done a great job, what's so hard about saying, "Listen, do you need anybody else who may want the same type of service?" And you know, the cross-sell behavioural of your normal accounting clients, your SMSF work, there needs to be a behavioural change to actually enable people within your firm to cross-sell and refer business to each other.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And so you ask the question, "how can Referron help the accountant?"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Referron is a mobile application that will effectuate internal referrals by making it simple to launch a lead. Referron will enable your clients to easily refer you to other people that they know, like and trust and they'll refer you only when they know, like and trust you. Similarly, you and your team will have the ability to refer other people to them, and thus make their firm the “Hub of the business community”</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Referron gives you an analytical dashboard to track referral activity and measure your cross-selling effectiveness. And as the marketing gurus say, "What you can measure, you can manage" and that’s the truth.</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Right. Yeah.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Referron gives you data and analytics from that referral activity that will continuously bring the best of your accounting firm to your client.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That's right. And also, when you have strategic alliances with other organizations that are not accountants or financial planners, how do you measure cross-referral between one another?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Exactly.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tab/>
      </w:r>
      <w:r>
        <w:rPr>
          <w:rFonts w:ascii="Helvetica" w:hAnsi="Helvetica"/>
          <w:b w:val="0"/>
          <w:i w:val="0"/>
          <w:color w:val="auto"/>
          <w:sz w:val="24"/>
          <w:szCs w:val="24"/>
          <w:u w:val="none" w:color="0745CD"/>
          <w:vertAlign w:val="baseline"/>
        </w:rPr>
        <w:t xml:space="preserve">And that's always been an issue.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Ivan:</w:t>
      </w:r>
      <w:r>
        <w:rPr>
          <w:rFonts w:ascii="Helvetica" w:hAnsi="Helvetica"/>
          <w:b w:val="0"/>
          <w:i w:val="0"/>
          <w:color w:val="auto"/>
          <w:sz w:val="24"/>
          <w:szCs w:val="24"/>
          <w:u w:val="none" w:color="0745CD"/>
          <w:vertAlign w:val="baseline"/>
        </w:rPr>
        <w:t xml:space="preserve"> Exactly!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 xml:space="preserve">I’ve struggled with that personally in the past when I was CEO of a National Accounting Group. The group had very strong strategic alliances, but one party thought it was all one way all the time and we didn't have any way of measuring it. We couldn’t measure whether what they were saying was actually correct or not.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And Referron does exactly that, Sal. It tracks rewards and measures your referrals in a very easy way. Sal, Referron is actually free to join and refer people. And as and when a business uses Referron as a business tool, we then charge them a nominal amount based on their use. Sal, I would love to give your clients a 3-month trial run to actually make that work for their firm.</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 xml:space="preserve">Is that a special bonus that you're offering?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Ivan:</w:t>
      </w:r>
      <w:r>
        <w:rPr>
          <w:rFonts w:ascii="Helvetica" w:hAnsi="Helvetica"/>
          <w:b w:val="0"/>
          <w:i w:val="0"/>
          <w:color w:val="auto"/>
          <w:sz w:val="24"/>
          <w:szCs w:val="24"/>
          <w:u w:val="none" w:color="0745CD"/>
          <w:vertAlign w:val="baseline"/>
        </w:rPr>
        <w:t xml:space="preserve"> Yes, it generally costs anywhere between $100-$200 a month. $100 for a group of up to 20 people,  $150 for a group of 20-40 people and $200 for a group of 50-100 people. Let me put my money where my mouth is. Try it. I'm happy to onboard your clients for free. I'm happy for you to get complete access as a business and start measuring and tracking your referrals and giving this a go. And once you're happy with it and you want to continue with the analytics, we can then talk turkey to see whether you want to continue with it for a nominal monthly fee."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Okay, that sounds good.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Another interesting thing, Sal is we're currently working with a number of BNI chapters. Have you heard of BNI Group?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 xml:space="preserve">Yes, I have.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It's this international network, where you've got an accountant, a lawyer, a financial planner, a web developer, a real estate agent. They all get together on a weekly basis and cross-refer. Referron can create a group of that BNI chapter where those people can actually refer not only to themselves, but also to other people and all those referrals in that group can be tracked and measured. The interesting thing is their database. The database of their group is growing exponentially and all that data is now being tracked. It's effectuating a lot more business for that BNI chatter.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tab/>
      </w:r>
      <w:r>
        <w:rPr>
          <w:rFonts w:ascii="Helvetica" w:hAnsi="Helvetica"/>
          <w:b w:val="0"/>
          <w:i w:val="0"/>
          <w:color w:val="auto"/>
          <w:sz w:val="24"/>
          <w:szCs w:val="24"/>
          <w:u w:val="none" w:color="0745CD"/>
          <w:vertAlign w:val="baseline"/>
        </w:rPr>
        <w:t xml:space="preserve">Okay. Alright! That sounds good. So it is possible to do groups. We've got to think about how that would work within an accountancy practice.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Well, it's quite interesting. We’ve got 52 people in our firm at the moment. Every single person is in the BSI group. So when a BSIster wants to refer someone, they just refer someone using Referron, and at the end of each week, we can actually tell who's referred who to who and who's the biggest referrer and who's got the most referrals. And then the person who's got the most referrals can actually train the other people within our firm to say, "You know what? This is why I got the referrals."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Right! Okay.</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Quite interesting, the more you refer, the more referrals you'll get. It's called the </w:t>
      </w:r>
      <w:r>
        <w:rPr>
          <w:rFonts w:ascii="Helvetica" w:hAnsi="Helvetica"/>
          <w:b w:val="0"/>
          <w:i/>
          <w:color w:val="auto"/>
          <w:sz w:val="24"/>
          <w:szCs w:val="24"/>
          <w:u w:val="none" w:color="0745CD"/>
          <w:vertAlign w:val="baseline"/>
        </w:rPr>
        <w:t>law of reciprocation</w:t>
      </w:r>
      <w:r>
        <w:rPr>
          <w:rFonts w:ascii="Helvetica" w:hAnsi="Helvetica"/>
          <w:b w:val="0"/>
          <w:i w:val="0"/>
          <w:color w:val="auto"/>
          <w:sz w:val="24"/>
          <w:szCs w:val="24"/>
          <w:u w:val="none" w:color="0745CD"/>
          <w:vertAlign w:val="baseline"/>
        </w:rPr>
        <w:t xml:space="preserv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I love that. I love that law and it works. Most people don’t realise it. If you give, give, it's incredible how you get back.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That's it.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Rather than take and take, as we know that formula only works for a short while.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Exactly! So our whole philosophy is we'd love to give, we'd love to add value, we'd love to get your input and your clients' input in how Referron can work. How can we make it better for them? Give us feedback to what you think of the app and how it can actually be improved.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Well, how will this work in an accountancy practice with the clients?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A practice would ask their clients to download Referron, refer them and be eligible for a reward! They can have at the reception a poster, "Do you like our business, SMS us and type in “accounting” if they're an accounting practice, "and join us on Referron. If you then refer a client, I'll give you…" whatever the reward you want to give – a movie ticket for 2, a bottle of wine, 10% off your next bill, or you can give a free eBook, or whatever you want as a reward for referring somebody to someone that they know, like and trust to your firm!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With Referron, You can create rewards on the fly and people will then redeem those rewards on the phone.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So the people that are giving you the referrals, they don’t pay anything for this. This is a free service for them?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Ivan:</w:t>
        <w:tab/>
      </w:r>
      <w:r>
        <w:rPr>
          <w:rFonts w:ascii="Helvetica" w:hAnsi="Helvetica"/>
          <w:b w:val="0"/>
          <w:i w:val="0"/>
          <w:color w:val="auto"/>
          <w:sz w:val="24"/>
          <w:szCs w:val="24"/>
          <w:u w:val="none" w:color="0745CD"/>
          <w:vertAlign w:val="baseline"/>
        </w:rPr>
        <w:t xml:space="preserve">Free, absolutely free.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 xml:space="preserve">Okay. So you could have an accountancy firm with 500 or a thousand clients and if they all register, then it's absolutely free for the 500 and the thousand clients?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Ivan: </w:t>
      </w:r>
      <w:r>
        <w:rPr>
          <w:rFonts w:ascii="Helvetica" w:hAnsi="Helvetica"/>
          <w:b w:val="0"/>
          <w:i w:val="0"/>
          <w:color w:val="auto"/>
          <w:sz w:val="24"/>
          <w:szCs w:val="24"/>
          <w:u w:val="none" w:color="0745CD"/>
          <w:vertAlign w:val="baseline"/>
        </w:rPr>
        <w:t xml:space="preserve">100% free. Now the interesting thing is that you can now communicate to those clients who have joined Referron, through its own messaging system – for example, if you've have an event or something to actually share with them (a newsletter or whatever), you can actually communicate with your clients through Referron as oppose to through your email, so there's no spam.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ab/>
        <w:t>Okay, that's interesting. Okay. Alright! Ivan, thank you very much for this. Much appreciated! And so your bonus for this eBook is three months unlimited service?</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Ivan:</w:t>
      </w:r>
      <w:r>
        <w:rPr>
          <w:rFonts w:ascii="Helvetica" w:hAnsi="Helvetica"/>
          <w:b w:val="0"/>
          <w:i w:val="0"/>
          <w:color w:val="auto"/>
          <w:sz w:val="24"/>
          <w:szCs w:val="24"/>
          <w:u w:val="none" w:color="0745CD"/>
          <w:vertAlign w:val="baseline"/>
        </w:rPr>
        <w:t xml:space="preserve"> Yes, and one other thing that I can actually offer, which is pretty sexy -  when we bought 10X a couple of years ago, each accounting firm who subscribed as a franchise to 10X received the marketing plan on how to grow their accounting practice. They were given a 50-page marketing plan for an accounting firm.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I would be more than willing to share that with your people who signed up to the eBook. So effectively, what it is, is a 50-page eBook on how to make your accounting practice grow.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tab/>
      </w:r>
      <w:r>
        <w:rPr>
          <w:rFonts w:ascii="Helvetica" w:hAnsi="Helvetica"/>
          <w:b w:val="0"/>
          <w:i w:val="0"/>
          <w:color w:val="auto"/>
          <w:sz w:val="24"/>
          <w:szCs w:val="24"/>
          <w:u w:val="none" w:color="0745CD"/>
          <w:vertAlign w:val="baseline"/>
        </w:rPr>
        <w:t xml:space="preserve">That's very generous of you, Ivan. That's very good. So it's a double bonus. That's excellent! I've seen some of your material and it is absolutely brilliant what you have there. So I really do appreciate it and I think the readers should appreciate that too.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Ivan, I would love to thank you for your time and wisdom.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Ivan:</w:t>
      </w:r>
      <w:r>
        <w:rPr>
          <w:rFonts w:ascii="Helvetica" w:hAnsi="Helvetica"/>
          <w:b w:val="0"/>
          <w:i w:val="0"/>
          <w:color w:val="auto"/>
          <w:sz w:val="24"/>
          <w:szCs w:val="24"/>
          <w:u w:val="none" w:color="0745CD"/>
          <w:vertAlign w:val="baseline"/>
        </w:rPr>
        <w:t xml:space="preserve"> It is my pleasure Sal as it’s always good chatting with you.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t>You can access Ivan Kaye’s exclusive Readers Offer right here</w:t>
        <w:br w:type="page"/>
      </w:r>
    </w:p>
    <w:p>
      <w:pPr>
        <w:autoSpaceDE w:val="0"/>
        <w:autoSpaceDN w:val="0"/>
        <w:adjustRightInd w:val="0"/>
        <w:spacing w:after="200" w:line="276" w:lineRule="auto"/>
        <w:ind w:left="1440" w:hanging="1440"/>
        <w:rPr>
          <w:rFonts w:ascii="Helvetica" w:hAnsi="Helvetica"/>
          <w:b w:val="0"/>
          <w:i w:val="0"/>
          <w:color w:val="auto"/>
          <w:u w:val="none" w:color="0745CD"/>
          <w:vertAlign w:val="baseline"/>
        </w:rPr>
      </w:pPr>
    </w:p>
    <w:p>
      <w:pPr>
        <w:autoSpaceDE w:val="0"/>
        <w:autoSpaceDN w:val="0"/>
        <w:adjustRightInd w:val="0"/>
        <w:spacing w:after="200" w:line="276" w:lineRule="auto"/>
        <w:rPr>
          <w:rFonts w:ascii="Helvetica" w:hAnsi="Helvetica"/>
          <w:b w:val="0"/>
          <w:i w:val="0"/>
          <w:color w:val="auto"/>
          <w:u w:val="none" w:color="0745CD"/>
          <w:vertAlign w:val="baseline"/>
        </w:rPr>
      </w:pPr>
    </w:p>
    <w:p>
      <w:pPr>
        <w:autoSpaceDE w:val="0"/>
        <w:autoSpaceDN w:val="0"/>
        <w:adjustRightInd w:val="0"/>
        <w:spacing w:after="200" w:line="276" w:lineRule="auto"/>
        <w:ind w:left="1440" w:hanging="1440"/>
        <w:rPr>
          <w:rFonts w:ascii="Helvetica" w:hAnsi="Helvetica"/>
          <w:b w:val="0"/>
          <w:i w:val="0"/>
          <w:color w:val="auto"/>
          <w:u w:val="none" w:color="0745CD"/>
          <w:vertAlign w:val="baseline"/>
        </w:rPr>
      </w:pPr>
    </w:p>
    <w:p>
      <w:pPr>
        <w:autoSpaceDE w:val="0"/>
        <w:autoSpaceDN w:val="0"/>
        <w:adjustRightInd w:val="0"/>
        <w:spacing w:after="200" w:line="276" w:lineRule="auto"/>
        <w:ind w:left="1440" w:hanging="1440"/>
        <w:rPr>
          <w:rFonts w:ascii="Helvetica" w:hAnsi="Helvetica"/>
          <w:b w:val="0"/>
          <w:i w:val="0"/>
          <w:color w:val="auto"/>
          <w:u w:val="none" w:color="0745CD"/>
          <w:vertAlign w:val="baseline"/>
        </w:rPr>
      </w:pPr>
    </w:p>
    <w:p>
      <w:pPr>
        <w:autoSpaceDE w:val="0"/>
        <w:autoSpaceDN w:val="0"/>
        <w:adjustRightInd w:val="0"/>
        <w:spacing w:after="200" w:line="276" w:lineRule="auto"/>
        <w:ind w:left="1440" w:hanging="144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31" w:name="Allen_Bonk_CEO_of_Back_Nine_Bo"/>
      <w:r>
        <w:rPr>
          <w:rFonts w:ascii="Cochin" w:hAnsi="Cochin"/>
          <w:b/>
          <w:i w:val="0"/>
          <w:color w:val="auto"/>
          <w:sz w:val="56"/>
          <w:szCs w:val="24"/>
          <w:u w:val="none" w:color="0745CD"/>
          <w:vertAlign w:val="baseline"/>
        </w:rPr>
        <w:t>Allen Bonk</w:t>
      </w:r>
      <w:bookmarkEnd w:id="31"/>
    </w:p>
    <w:p>
      <w:pPr>
        <w:autoSpaceDE w:val="0"/>
        <w:autoSpaceDN w:val="0"/>
        <w:adjustRightInd w:val="0"/>
        <w:spacing w:after="200" w:line="276" w:lineRule="auto"/>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CEO of Back Nine Board of Advisors</w:t>
      </w:r>
    </w:p>
    <w:p>
      <w:pPr>
        <w:autoSpaceDE w:val="0"/>
        <w:autoSpaceDN w:val="0"/>
        <w:adjustRightInd w:val="0"/>
        <w:spacing w:after="200" w:line="276" w:lineRule="auto"/>
        <w:jc w:val="center"/>
        <w:rPr>
          <w:rFonts w:ascii="Cochin" w:hAnsi="Cochin"/>
          <w:b/>
          <w:i w:val="0"/>
          <w:color w:val="auto"/>
          <w:sz w:val="36"/>
          <w:u w:val="none" w:color="0745CD"/>
          <w:vertAlign w:val="baseline"/>
        </w:rPr>
      </w:pPr>
    </w:p>
    <w:p>
      <w:pPr>
        <w:autoSpaceDE w:val="0"/>
        <w:autoSpaceDN w:val="0"/>
        <w:adjustRightInd w:val="0"/>
        <w:spacing w:after="200" w:line="276" w:lineRule="auto"/>
        <w:jc w:val="center"/>
        <w:rPr>
          <w:rFonts w:ascii="Cochin" w:hAnsi="Cochin"/>
          <w:b/>
          <w:i w:val="0"/>
          <w:color w:val="auto"/>
          <w:sz w:val="36"/>
          <w:u w:val="none" w:color="0745CD"/>
          <w:vertAlign w:val="baseline"/>
        </w:rPr>
      </w:pPr>
      <w:r>
        <w:rPr>
          <w:rFonts w:ascii="Helvetica" w:hAnsi="Helvetica"/>
          <w:b w:val="0"/>
          <w:i w:val="0"/>
          <w:color w:val="auto"/>
          <w:sz w:val="24"/>
          <w:szCs w:val="24"/>
          <w:u w:val="none" w:color="0745CD"/>
          <w:vertAlign w:val="baseline"/>
        </w:rPr>
        <w:pict>
          <v:shape id="_x0000_i1040" type="#_x0000_t75" style="height:548pt;width:536.35pt" o:allowincell="f">
            <v:imagedata r:id="rId19" o:title=""/>
          </v:shape>
        </w:pict>
      </w:r>
    </w:p>
    <w:p>
      <w:pPr>
        <w:autoSpaceDE w:val="0"/>
        <w:autoSpaceDN w:val="0"/>
        <w:adjustRightInd w:val="0"/>
        <w:spacing w:after="200" w:line="276" w:lineRule="auto"/>
        <w:jc w:val="center"/>
        <w:rPr>
          <w:rFonts w:ascii="Cochin" w:hAnsi="Cochin"/>
          <w:b/>
          <w:i w:val="0"/>
          <w:color w:val="auto"/>
          <w:sz w:val="36"/>
          <w:u w:val="none" w:color="0745CD"/>
          <w:vertAlign w:val="baseline"/>
        </w:rPr>
      </w:pPr>
    </w:p>
    <w:p>
      <w:pPr>
        <w:autoSpaceDE w:val="0"/>
        <w:autoSpaceDN w:val="0"/>
        <w:adjustRightInd w:val="0"/>
        <w:spacing w:after="200" w:line="276" w:lineRule="auto"/>
        <w:rPr>
          <w:rFonts w:ascii="Helvetica" w:hAnsi="Helvetica"/>
          <w:b w:val="0"/>
          <w:i w:val="0"/>
          <w:color w:val="auto"/>
          <w:u w:val="none" w:color="0745CD"/>
          <w:vertAlign w:val="baseline"/>
        </w:rPr>
      </w:pPr>
      <w:r>
        <w:rPr>
          <w:rFonts w:ascii="Cochin" w:hAnsi="Cochin"/>
          <w:b w:val="0"/>
          <w:i w:val="0"/>
          <w:color w:val="auto"/>
          <w:sz w:val="36"/>
          <w:szCs w:val="24"/>
          <w:u w:val="none" w:color="0745CD"/>
          <w:vertAlign w:val="baseline"/>
        </w:rPr>
        <w:br w:type="page"/>
      </w:r>
      <w:bookmarkStart w:id="32" w:name="Allen_Bonk"/>
      <w:r>
        <w:rPr>
          <w:rFonts w:ascii="Helvetica" w:hAnsi="Helvetica"/>
          <w:b/>
          <w:i w:val="0"/>
          <w:color w:val="auto"/>
          <w:sz w:val="24"/>
          <w:szCs w:val="24"/>
          <w:u w:val="none" w:color="0745CD"/>
          <w:vertAlign w:val="baseline"/>
        </w:rPr>
        <w:t>Allen Bonk CEO of Back Nine Board of Advisors</w:t>
      </w:r>
      <w:bookmarkEnd w:id="32"/>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have been looking for the past 4 years at how Accountants can really give value to their clients and how they could generate new business within their local area. As CEO to a National Accounting Firm this is what our partners were asking for, to have a unique selling proposition and a way to increase local business.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think this is what most firms are looking for. Actually it’s not just Accountants that are looking for a solution, most businesses want the same thing, retention of clients and acquisition of new ones. I have finally found a solution to achieve both requirements. I had to go overseas to find it and now I am bringing it to Australia. The organisation that brings the solution that I have been looking for is Back Nine Board of Advisors. They have a model that offers lots of how to with a lot of fun. In this chapter I am interviewing Mr. Allen Bonk, the CEO of Back Nine Board of Advisors.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The Interview</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Allen could you tell me a little bit about yourself and then about your company, your organisation?</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 xml:space="preserve">Sure. Well first of all, my name is Allen Bonk. I am the CEO of an organisation called Back Nine Board of Advisors and Back Nine has been around for almost 2 years now and I've got a fairly extensive business background of 25 years and my involvement with business started basically with a small company named Motorola which you've probably heard of. So I spent 11 years with Motorola, I managed Western Canada on a network consistent side of their business and Motorola; and amazingly the company spent probably half a million dollars on training for me to make me good at what I did and it was a remarkable experience. </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Their worldwide headquarters at Chicago had a big campus with about 17000 people that worked at Motorola. In that campus they have their own university, so they're big on education, at least they were when I was there and I expect they still probably are. So that was a phenomenal sort of platform and foundation and in that time I learned the art and science of something called business golf by accident, I didn't plan to, I didn't even understand what I was doing when I was doing it but I spent a lot of time building client relationships on the golf course and the result of those relationships helped me to drive at least $35 million in business that I actually can account for, probably more than that but at least that amount of dollars as a result of the relationships that I had built playing golf. So that was really cool.</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Yeah that's brilliant Allen. In my position as Sales and Marketing Director of Lawfund I used to spend 3 days a week playing golf with my clients/members, every week with different members, so I can understand exactly what you're talking about. Accountants and Lawyers love playing golf, don’t they? I really can’t blame them. By the way, Lawfund grew from $160 million in loans per annum to $2 billion in loans within 3 years so I guess business golf works.</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Yeah wow, you know all about it. So basically I had gone as far as I could go in the company short of moving to Chicago or Toronto neither of which I wanted to do, it just wasn't something that inspired me so I decided to move, I got a great offer from another small company called General Electric.  </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Oh that's a small company. Was Jack Welch there?</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 xml:space="preserve">Jack had just left, he had just left when I started but he certainly left his legacy and his mark on the company forever. Amazing individual to say the least. So I was with GE for a couple of years, it was much the same thing. I managed Western Canada and again did a lot of business golf. So I wasn't really overly inspired by the actual work that I was doing, it was more on the IT side of things and I found it rather listless and so as fate would have it GE closed that division, they shut it down entirely as big companies often do and I got packaged off and away I went and decided to go consulting which after doing that for a few years led me to our previous company where I met my now business partner Tom and that was 9 years ago. </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So when Tom and I decided to start down the road of teaching business golf and business strategies to people, we were doing live 4 day workshops and seminars in different cities around the US and Canada. We had tremendous success but what we realised was that and this is a very common statistic with people that attend workshops is that 96% of anybody that goes to a workshop or seminar end up doing nothing with the information they've learned.</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Correct.</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Tragedy and it was a statistic we wanted to shift, so we started to think how can we do that, what can we do to change that statistic and make it start to go the other way and we realised what was required was a continuity program of some sort and as I like to say, sort of dragging people, kicking and screaming into success and so Back Nine was born and it became basically our core focus because we knew that was the journey we are now set on, being able to bring people with us on the path to success and so we came up with a model, we did some trial and error, we made some mistakes along the way and made some assumptions that proved to be incorrect in terms of how it would be received or how it would be viewed by the people that were taking a look at what we were doing  but the core of what we were doing was amazing and people were actually getting results and tremendous results, some people were doubling and tripling their business, we got some great testimonials and success stories in that journey but always evolving, always changing, trying to make it the best it could be, the greatest value proposition possible for the people that we were attracting and so Back Nine Board of Advisors today is a very different look and feel from what it was 2 years ago. </w:t>
      </w:r>
    </w:p>
    <w:p>
      <w:pPr>
        <w:autoSpaceDE w:val="0"/>
        <w:autoSpaceDN w:val="0"/>
        <w:adjustRightInd w:val="0"/>
        <w:spacing w:after="24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We are very proud of the evolution and the direction that we went in and they are all because we had a great group of people, a great team behind us, a great belief system in what we are doing and so that drove people to want to really play for one and just stay plugged in and test and measure and test measure and that’s where we ended up today.</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Ok, and you’re looking at expanding at the moment, aren’t you?</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 xml:space="preserve"> We are looking at a number of things. As I said we are always evolving and what ended up happening was a lot of opportunities came our way that we hadn’t anticipated would come our way. We’ve got potential opportunities on the plate right now for mergers and acquisitions with other organisations that are playing sort of in the same space but at a different level but the common theme is that entrepreneurs and business people out there desperately need help and that is an absolute fact, so we want to be the solution path for those entrepreneurs and business people. It’s tough out there, entrepreneurs wear many different hats and most of the time they don’t know how to wear those hats.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Allen, can I just stop you there for a second? The Board at a company I was involved in brought in business coaches and we paid close to $250,000.00 over a three period. At the end of the day did it really do much for us? The majority of work being done was at a contextual level, so that meant nothing was done at an implementation level. They came in once a month for a day and that’s it, and then you virtually got on with your day to day running of your business until you met again and then 3 years later I asked myself, has this just been a waste of $250,000? Again my view was that there was just no follow through and no implementation, it was all just contextual.</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It’s like you say Allen, you go and spend $2,000 on a 2 to 3 day seminar and then a month later, actually less than a month later you’ve forgotten everything and implemented nothing. You’re back to the real world again and you’re no wiser than what you were 2 months earlier. So what do you do to stop that from happening?</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Well, that’s a great question? Let me explain. First of all, what the model of a Back Nine Chapter looks like is that each chapter will ideally have between 30 and 40 business people and entrepreneurs as members; male female, it doesn’t matter as long as you’re an entrepreneurial or business person and you want to grow your business, so what does all that mean? Well, we meet twice a month for 3 hours at a time. Every second Wednesday morning, so twice monthly, and the agenda of those meetings is not just networking, I don’t know if you are familiar with how networking works because basically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I was going to ask you a question on that</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so you go to those events and you hand out business cards and you think you’re being productive and you’re building your business but really it’s a false sense of growth or a false sense of marketing intelligence because it really doesn’t do you much good. Two weeks later you’ll get a phone call from somebody who gave you their business card and you gave them yours and they’ll say ‘hey. This is Dave from ABC Company; you remember we met at that networking a couple of weeks ago and you’ll go no, refresh my memory’. So there’s nothing relationship based on that, it’s all sort of let’s just do this because that’s what everybody else is  doing.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You get to know people about an inch deep and that’s not anyway to build a true business, it’s not a way to build leverage, it’s not a way to create synergistic relationships that benefits both sides. Basically you’re just hoping and praying that something comes out of it but most of the time not much does but networking is a big deal because people just don’t know any difference, so we wanted to go way past that with our platform and build real relationships, so how do we do that? First of all, in our chapter meetings we do something called masterminding which is an advanced form of brainstorming, we’ve all done brainstorming, you’ve probably heard of brainstorming where 3 or 4 people will get together and start collaborating on ideas, on a central theme or focus and the outcome can be pretty remarkable when you get into that zone and you get into those juices flow and the results can be amazing, so imagine the power when you get 30 or 40 entrepreneurs and business people in a room focusing on solving of a challenge that somebody might be having; a marketing challenge, maybe a staffing challenge, maybe a raising money challenge, whatever the issue is, you get 30 or 40 sharp people focused on it, incredible things come out of it.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So that’s one aspect of it but here is the thing, coming up with great ideas still doesn’t solve anything because the world is full of amazing ideas that fall in the ditch because they don’t get executed properly. So an other thing we wanted to make sure of for the members was that not only did they come up with great ideas but they came up with actions plans to properly execute those ideas and so part of the brainstorming that we do in our chapter meetings is all about execution. So we brainstorm the ideas to now execute great creative ideas that we came up within the first session of the mastermind in the morning and so what a member come up with is a definitive plan of attack on exactly what they need to do to make this happen and it’s transformational, it transforms their business, so it’s really remarkable in that sense.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To further ensure that things get done as you just mentioned a few minutes ago, you go a whole month without seeing your business coach and you forget everything that you were told or what you are supposed to think about or focus on. Well we recognise that as a potential barrier to success and so we came up with a plan that has proven to be phenomenal in its effectiveness and that is we deploy what we call success partners to every member. So members in the Back Nine Chapter are buddied up, they are paired up and they are called success partners and the success partner commits 30 minutes each week to their buddy, to they are partnered to help each other with their business. It goes like this, “Hey Sal, I know that from last week’s meeting your focus for this week is on coming up with a lead generation plan for your company, where are you at with that and what can I do to help?’</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right</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 …</w:t>
      </w:r>
      <w:r>
        <w:rPr>
          <w:rFonts w:ascii="Helvetica" w:hAnsi="Helvetica"/>
          <w:b w:val="0"/>
          <w:i w:val="0"/>
          <w:color w:val="auto"/>
          <w:sz w:val="24"/>
          <w:szCs w:val="24"/>
          <w:u w:val="none" w:color="0745CD"/>
          <w:vertAlign w:val="baseline"/>
        </w:rPr>
        <w:t>and then you help me 30 minutes a week as well. So we touch base and we’re there, we may go for coffee or go for lunch, it’s up to you and I what we do and how we do it but the bottom line is that you’ve got somebody there to hold you accountable.</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Do you pair people up with different skill levels?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Right now, no because it’s a bit difficult, because everybody’s skills are a bit nebulous in terms of, I mean somebody can say on paper they can do this, this and this but really they might be brilliant at something over here and not even realise that is a skill. So we don’t just pair them up based on when they start and how new they are and those kinds of things. We get them oriented to the chapter and introduce them feeling comfortable and that’s another big part of Back Nine is that we want people to feel safe and comfortable, not only to share their insights and insides to more sensitive parts of their business but being able to do that without any fear of competition or anything like that, it’s going to be a very tightly knit group.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We only allow one person per industry per chapter, so you have only one realtor, one Accountant, one physiotherapist, one pizza guy, one spa owner and so on. Then there is no fear of having two realtors in the room and one doesn’t want to share what they’ve got going on in their business. The outcome of what members get from the chapter is really remarkable in terms of understanding and education around, how to grow their business, how to leverage their business and they learn things that they wouldn’t otherwise ever get exposed to. Most entrepreneurs work in a vacuum, they sit in a room and they look at the four walls, they might have their dog sitting beside them or their wife or husband coming in and out of the room once in a while but when you’re an entrepreneur it’s pretty much a lonely gig. You’re by yourself most of the time, you don’t get to bounce ideas off of people, you don’t really know, well should I do this or should I do that, you’ve got no input to balance those decisions, right?</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but that doesn’t just happen with the entrepreneur working from home, it actually could happen in any business, you’ve got the owner of an accountancy practice, he might be the only principle, he doesn’t want to share all his challenges with his staff and the CEO of an organisation doesn’t want to talk to anyone else about the challenges he’s having dealing with things, so it’s always better to talk to someone else rather than staff.</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If you are a small business owner, chances are even if you wanted to have somebody to talk to you don’t really, it’s like you said, it’s staff and no owner wants to share intimate details of both his or her business with staff typically and particularly if there’s potential failure involved, that’s a very personal thing and ego involved, not ego in a bad way but just ego in the way we are all made, nobody wants to fail and make it public that we are failing or struggling, right? We don’t want to be seen as not being useful and competent at what we are doing but the reality is to have nobody to talk to, so Back Nine Board of Advisors comes along and suddenly you’ve got a group of peers at all experience levels that you now get to learn from, from the things that they are going through and you go ‘hey! I’m not the only one struggling with this issue; I’m not the only one who’s having trouble finding new customers, right?” So there seems to be a common theme and what can we do to fix this and then you dig in and focus all of your sleeves and collectively, the brain thrust of that entire group of people suddenly becomes incredibly powerful and amazing ideas come out of it.</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Allen, Back Nine has a lot of Intellectual Property, hasn’t it?</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We do</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So every chapter host has all the know how on how to run a chapter and all the tools that are associated with that and making every chapter member successful, am I right or not?</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Yeah absolutely. We’ve got an incredible amount of intellectual property by way of tools and resources that we make available to chapter members, to chapter hosts and so on up the organisation to all of our franchise owners. But talking of the member part of it right now, yes the members have access to a portal that we’ve created that has all kinds of tools on many topics around business that we’ve recorded in terms of video over the years, audio files, documents, just a host of tools at their disposal that they have access to whenever they want including access to us by email, by forum, they can ask us questions, we do weekly calls, support calls that are very valuable that the members have access to that enables them to ask those questions live and get the expertise of Tom and myself and other people on the call, so what we are creating is a community of vested entrepreneurs and business people that want to give back and help each other.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It’s great to make money, we all need to do that just to survive and we all want a comfortable lifestyle, of course we do but the opportunity to give back and help other people by circumventing them going down the road that will definitely lead to failure and instead take them off that course and say ‘hey, here is a better way to do this because I have experienced where you are right now and you know what? It isn’t going to work, so let’s take you over this way and put you down this path and you’re going to be successful’ and the feeling that comes with being able to truly help someone change their business and change their future is something that money just can’t buy, something that money can’t give you.</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 xml:space="preserve">I agree with you a 100% and I think that you and I are both aligned on that. You get greater pleasure in helping other people and the strangest thing is that it seems to come back, not that you would do it for that reason, you do it because you genuinely want to help someone and I have seen that from both you and your Chairman Tom Matzen.  Allen as you know, Tom and I belong to a mastermind group of 80, that has some of the top online marketers and offline marketers in the world. While we were meeting in Scottsdale Arizona in January of this year I experienced the Back Nine chapter process. We had a 2-day session in Scottsdale Arizona with the mastermind group and then the following morning Tom, your Chairman organised a 3 hour morning session on strategic alliances and it was incredible, absolutely incredible.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There were 17 of us there that morning and one of the agenda items that Tom had was on 6 degrees of separation. Tom asked me “Name a person that you would want to meet that could make a difference to your business and let’s see what we can do in this particular group”. I jokingly said Richard Branson and to my surprise someone said I know Richard Branson’s PA and that she had also been to Richards’ Necker Island, it just blew my mind to think that It was possible for me to touch base with Richard Branson. The process that Tom used wasn’t just a brainstorming exercise, it was a very well structured process, and that’s was my final tick in getting involved with the Back Nine Board of Advisors. I see such an opportunity for professionals like Accountants hosting chapters in Australia.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 next question that I would like to ask you Allen is, what do you say to people that ask you how are you any different to all those leads clubs?  As a matter of fact I asked Tom that question and he said the difference between those particular clubs and Back Nine is that Back Nine is on steroids, so apparently it’s legal to be on steroids in Canada.</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 xml:space="preserve">well a couple of things on that absolutely, to answer the first one, the value proposition comes in the fact that first of all we don’t meet for half hour or an hour once a week which many of the networking groups do. There is a bunch of them out there, I’m not going to mention any names and they are fine for what they are if all you want is swap a lead here and there then those are great organisations for you to become a part of, but that’s not going to grow your business, that’s going to keep you going perhaps at some level and maybe prolong the painful demise of your business if you will by getting a lead or two every week but what we do at Back Nine is our interest in creating massive leverage on everything we do, so that means lead generation machines that we help you create, that means passive and residual income which is a language that most people have heard but don’t understand and basically what that means is that our goal is to make sure that our members achieve passive and residual income that surpasses their monthly outgoings, their expenses and when you can do that you are living life on easy street because everything after that is a bonus.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If you can absolutely know that you’ve got passive income and you don’t have to work for it coming into your bank account every month that covers off your living expenses, well how much freedom will that give the average person, the average business person? Amazing! So that’s a big part of what we want in impact for the people that become part of our organisation. The other part is we don’t just spend half an hour or an hour, we devote 3 hours twice a month, it sounds like a lot but we guarantee that it’s going to be the most highly leveraged 6 hours of your month. It’s about working on your business not working in your business and a lot of business people don’t understand that distinction.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They are so busy doing stuff all the time, taking an inventory or stocking shelves or building power points or doing all these activities that are not high leverage activities but they still think that they need to do them, that’s an element of control freak sort of syndrome with entrepreneurs and business people, they want to be in control of everything, they want to micro manage, well that’s a recipe for disaster, you’ve got to let go of the small things, let people who are competent in those areas do those things and you focus on the things that make you money, does that make sense?</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yes it does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and so those 6 hours that we spend every month are unbelievably highly leveraged 6 hours. They will again truly transform your business if you play the game with us. We are not going to attract the people that shouldn’t be there for the most part because A, we have a screening process, if you breath that doesn’t mean you get to be a part of a Back Nine Chapter. You need to bring something to the table; you need to have a desire to grow your business and to help others, right? So you need to have that dolphin mindset rather than the shark mindset the kill or be killed, because those people won’t get along well in a Back Nine Chapter I can tell you that right now, so if you are out there listening or reading this and you are a shark, probably we are not going to be a good fit for you. Dolphins are a great fit and dolphins are team players, they are all about helping and in the process you get help because we are a team. One of the other parts that make us unique is every month we have two external activities and one is a wine and dine night and the other is a round of golf and members can bring guests.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is that on top of the 6 hours?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yes. They are held typically in one evening during the month that works for the group and it’s a member guest event, it’s all social, there’s no pressure of any kind nor intimidation, it’s just a very safe place to bring a guest and get them introduced to other Back Nine members, and that’s where you get to build real relationships. When you play golf with somebody, you know what they are all about, whether you want to do business with them or not.</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yeah that’s right.</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 xml:space="preserve">and that’s what’s very revealing and that’s part of the strategy behind it, besides the fun part and then we play the cash flow game once a month and that’s really cool because if you look at the cash flow game and you have no experience with it you’re going to say ‘oh who wants to play a dumb board game’ but that dumb board game created by Robert Kiyosaki from Rich Dad Poor Dad is probably the best and most prolific educational tool in the subject of passive and residual income that’s ever been created and adults that play it absolutely adore it.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We opened up a chapter in Portland and many of the members were hardcore golfers and had never had any exposure to the cash flow game and when the wet season stopped and it was time to play golf they started to say, can we not play golf this week, can we play the cash flow game instead? And these are golfers, these are golfers wanting to play the cash flow game because they got so much out of it and in doing so you also again create insights into your chapter mates and people sitting around the table with you, what kind of personality they are, do you want to do business with them and on and on and on, so there’s a whole bunch of perks and pieces beyond the actual meaning of the Back Nine that, you know, part of the value proposition on what Back Nine is.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good. Now, how do you feel Accountants would benefit by hosting a chapter? Because that is the idea that I have in mind with Back Nine in Australia and New Zealand. I can see Accountants hosting chapters and having them involve their top clients and then having their top clients bring one of their top clients to the chapter meetings and events. By doing this they are adding value to their existing clients, so retention should be very strong. It also will give Accountants and their clients the potential of acquiring new clients. This is something that an Accountant would not normally do for their clients. This is the model I’ve been discussing with Tom; an Accountant would own a chapter within an area and have a unique advantage over other Accountants. How do you see Accountants benefiting from this?</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 xml:space="preserve">Well let me frame it this way. Our typical model is an open model where a chapter host would invite people in their circle of influence, so a little marketing and after all of that, you would have a collective group of up to 40 members in a given chapter, again all different backgrounds, all different industries represented? Now we’ve talked at length about the value of that model but I think an even more powerful model in terms of growth for Back Nine and growth for an industry, a specific individual like an Accountant or like a financial planner or like a chamber of commerce is a hybrid of our traditional model and what that looks like is as you started to elaborate on a model where, let’s say you are an Accountant and you take a look at the Back Nine model and go ‘hmm, how do I apply that to my business, what would that look like?’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Well here is how. You invite 20 of your best clients, so every Accountant is going to have 20 clients to become a member of your closed chapter model of the Back Nine Board of Advisors or whatever we end up calling it. So you invite 20 of your best clients and you say hey look, I’m offering this as a value ad service to you to help you with your business so that you get exposed to not all of the benefits of masterminding but everything that goes along with this in terms of getting to meet new people, building new relationships, being able to do new strategic alliances where they make sense within your chapter but building a strong chapter and a strong network of clients within that Accountant’s chapter. So now he’s got 20 of his best clients identified and invited to become a member.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Now what he does is he says to them ok look, you get to bring one of your best clients to these events, to these chapter meetings twice a month and what does that mean? That means that you as my client get to bring one of your best client as a way to say thank you them for all the support that they give to you and your company, you get to bring them to this closed circle now and they get to benefit as well, you are going to look like a hero to them in their eyes and guess what? None of these cost you a dime, this is on me and you show me Sal any Financial Planner or any Accountant that is offering that kind of value to their client and I’ll eat my socks, right? Because it doesn’t just exist, nobody is doing anything like this; this is an incredibly unique opportunity and unique model. Now you’ve got 20 of your best clients now that you’re building even more relationships with because of the value that you’re bringing to them at no cost because they are your clients and now suddenly you’ve got 20 new people, because remember they each invited one of their best clients, now you’ve got 20 new potential prospects that you get to build relationships with and potentially provide services for down the road.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You’re only going to get that in a closed environment, there is just nothing out there where you get to build that kind of relationship with 20 new prospects. So you have those 20 clients of yours that are raving fans of you now that are saying oh that Sal, he’s an amazing guy, you should do business with him. What’s that going to do for your business? That could grow your business by many times, just that strategy, never mind the referrals and the strategic alliances that could come from that and from those relationships because that’s what happens in business, that’s why we build relationships because they get leveraged in an enormous way. So that model I believe is even more powerful than our traditional model and it’s going to take off like crazy once people really understand it and get it and if you’re smart you’ll get it and if you get it, look out, you’re going to set the world on fire.</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Now most Accountants don’t have the resources or the experience in running chapters or alliances so does Back Nine Board of Advisors supply all the tools necessary for them to succeed?</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yeah, the tools and the training. You don’t have to be an expert in anything to facilitate a chapter; you don’t have to have all the answers. All you have to do is understand the simple premise that the group has all the answers and you just have to pull all those answers out of the group. So if somebody is struggling with something, instead of you saying Allen what’s the solution to this, I would say, well what do you guys think it is, how are we going to solve Sal’s problem here, this is his problem, let’s tackle it piece by piece and everybody starts providing input, the masterminding is going on, the brainstorming is going on and the group has the answers not the individual.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So the chapter host in this case the Accountant doesn’t need to be an expert in anything other than the ability to talk to people and know where to find the answers if the answers aren’t found in the group which is really rare.</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They need to be a facilitator</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Allen:</w:t>
      </w:r>
      <w:r>
        <w:rPr>
          <w:rFonts w:ascii="Helvetica" w:hAnsi="Helvetica"/>
          <w:b w:val="0"/>
          <w:i w:val="0"/>
          <w:color w:val="auto"/>
          <w:sz w:val="24"/>
          <w:szCs w:val="24"/>
          <w:u w:val="none" w:color="0745CD"/>
          <w:vertAlign w:val="baseline"/>
        </w:rPr>
        <w:t xml:space="preserve"> totally, and just know where to look for the answers. There’s a ton of resources, there is going to be an ongoing content provided by team headquarters every month for those meetings, coaching and mentoring in three different areas, one is business golf, one is business strategies and one is wealth management through the Wealth Chef who is on our faculty. We are going to be providing those pieces of content every week for every chapter going forward. So there is a lot of tools and resources. We have an incredible amount of intellectual property that’s already there, we are creating more all the time and you can always reach us live or next to live.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Final question, Allen, is there a special bonus that you could offer with this eBook to accountants and advisors wanting to try out the services of Back Nine Board of Advisors?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Certainly Sal, the offer we could make is this. The first 10 accountants that qualifiy our criteria for opening up a chapter would receive a chapter normally valued at $25,000 for FREE. That’s a genuine $25,000 bonus.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 xml:space="preserve">That’s incredibly generous, Allen. That’s access to an incredible amount of Intellectual property that can be used by accountants and their clients to bring their business to another level. </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Ok. Thank you very much for your time Allen, it’s very much appreciated, especially when it’s late at night in Canada. Thank You.</w:t>
      </w:r>
    </w:p>
    <w:p>
      <w:pPr>
        <w:autoSpaceDE w:val="0"/>
        <w:autoSpaceDN w:val="0"/>
        <w:adjustRightInd w:val="0"/>
        <w:spacing w:after="200" w:line="276" w:lineRule="auto"/>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Allen: </w:t>
      </w:r>
      <w:r>
        <w:rPr>
          <w:rFonts w:ascii="Helvetica" w:hAnsi="Helvetica"/>
          <w:b w:val="0"/>
          <w:i w:val="0"/>
          <w:color w:val="auto"/>
          <w:sz w:val="24"/>
          <w:szCs w:val="24"/>
          <w:u w:val="none" w:color="0745CD"/>
          <w:vertAlign w:val="baseline"/>
        </w:rPr>
        <w:t>It’s a pleasure Sal.</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t>You can access Allen Bonk’s exclusive Readers Offer right here</w:t>
        <w:br w:type="page"/>
      </w:r>
    </w:p>
    <w:p>
      <w:pPr>
        <w:autoSpaceDE w:val="0"/>
        <w:autoSpaceDN w:val="0"/>
        <w:adjustRightInd w:val="0"/>
        <w:spacing w:after="200" w:line="276" w:lineRule="auto"/>
        <w:rPr>
          <w:rFonts w:ascii="Helvetica" w:hAnsi="Helvetica"/>
          <w:b w:val="0"/>
          <w:i w:val="0"/>
          <w:color w:val="auto"/>
          <w:u w:val="none" w:color="0745CD"/>
          <w:vertAlign w:val="baseline"/>
        </w:rPr>
      </w:pPr>
    </w:p>
    <w:p>
      <w:pPr>
        <w:autoSpaceDE w:val="0"/>
        <w:autoSpaceDN w:val="0"/>
        <w:adjustRightInd w:val="0"/>
        <w:spacing w:after="200" w:line="276" w:lineRule="auto"/>
        <w:rPr>
          <w:rFonts w:ascii="Helvetica" w:hAnsi="Helvetica"/>
          <w:b w:val="0"/>
          <w:i w:val="0"/>
          <w:color w:val="auto"/>
          <w:u w:val="none" w:color="0745CD"/>
          <w:vertAlign w:val="baseline"/>
        </w:rPr>
      </w:pPr>
    </w:p>
    <w:p>
      <w:pPr>
        <w:autoSpaceDE w:val="0"/>
        <w:autoSpaceDN w:val="0"/>
        <w:adjustRightInd w:val="0"/>
        <w:spacing w:after="200" w:line="276" w:lineRule="auto"/>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33" w:name="Julie_Dolan_from_SMSF_Consulti"/>
      <w:r>
        <w:rPr>
          <w:rFonts w:ascii="Cochin" w:hAnsi="Cochin"/>
          <w:b/>
          <w:i w:val="0"/>
          <w:color w:val="auto"/>
          <w:sz w:val="56"/>
          <w:szCs w:val="24"/>
          <w:u w:val="none" w:color="0745CD"/>
          <w:vertAlign w:val="baseline"/>
        </w:rPr>
        <w:t>Julie Dolan</w:t>
      </w:r>
      <w:bookmarkEnd w:id="33"/>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SMSF Consulting</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pict>
          <v:shape id="_x0000_i1041" type="#_x0000_t75" style="height:389.5pt;width:417.4pt" o:allowincell="f">
            <v:imagedata r:id="rId20" o:title=""/>
          </v:shape>
        </w:pict>
      </w: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br w:type="page"/>
      </w:r>
      <w:bookmarkStart w:id="34" w:name="Julie_Dolan"/>
      <w:r>
        <w:rPr>
          <w:rFonts w:ascii="Helvetica" w:hAnsi="Helvetica"/>
          <w:b/>
          <w:i w:val="0"/>
          <w:color w:val="auto"/>
          <w:sz w:val="24"/>
          <w:szCs w:val="24"/>
          <w:u w:val="none" w:color="0745CD"/>
          <w:vertAlign w:val="baseline"/>
        </w:rPr>
        <w:t>Julie Dolan from SMSF Consulting</w:t>
      </w:r>
      <w:bookmarkEnd w:id="34"/>
    </w:p>
    <w:p>
      <w:pPr>
        <w:autoSpaceDE w:val="0"/>
        <w:autoSpaceDN w:val="0"/>
        <w:adjustRightInd w:val="0"/>
        <w:rPr>
          <w:rFonts w:ascii="Calibri" w:hAnsi="Calibri"/>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have known Julie now for the past two and a half years and I am so please to be able to interview her.</w:t>
      </w:r>
    </w:p>
    <w:p>
      <w:pPr>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Julie has been in the accounting, financial advisory and Superannuation industry for just over 20 years now, although looking at Julie you would think she started when she was 15 years of age. In the early days of her career as a CPA accountant she became interested in superannuation and saw right back then the proactive potential and strategies that this sector could provide to clients. The laws around superannuation and especially SMSF’s were and still are consistently changing which creates continual challenges and opportunities. Therefore Julie has been advising in this space since 1993 and as such has seen the evolution of SMSF’s to where we are today.  </w:t>
      </w:r>
    </w:p>
    <w:p>
      <w:pPr>
        <w:autoSpaceDE w:val="0"/>
        <w:autoSpaceDN w:val="0"/>
        <w:adjustRightInd w:val="0"/>
        <w:rPr>
          <w:rFonts w:ascii="Calibri" w:hAnsi="Calibri"/>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Julies’ career has taken her from working in mid to large size accounting firms, owning her own consulting business, working in management in Private Bank Advisory for a top four bank across three states to providing strategic and legislative advise and consulting to hundreds of accountants and advisors nationally.  Throughout her career the core has been advising on the rules and regulations of Self Managed Superannuation Funds and other relevant taxation issues.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The Interview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Julie Dolan from SMSF Consulting, thank you for being here, I really appreciate your time. I know how valuable it is and how busy you are. Could you tell me a little bit about your consulting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Julie: </w:t>
      </w:r>
      <w:r>
        <w:rPr>
          <w:rFonts w:ascii="Helvetica" w:hAnsi="Helvetica"/>
          <w:b w:val="0"/>
          <w:i w:val="0"/>
          <w:color w:val="auto"/>
          <w:sz w:val="24"/>
          <w:szCs w:val="24"/>
          <w:u w:val="none" w:color="0745CD"/>
          <w:vertAlign w:val="baseline"/>
        </w:rPr>
        <w:t>SMSF Consulting was founded based on the increased demand I have experienced for strategic and technical support and consulting by accountants, financial advisors and lawyers who are either practicing in the SMSF space or wanting to further grow their SMSF business.  Advising strategically on SMSF’s is a complex area and if done incorrectly can be an expensive exercise.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For Accountants, the limited licensing regime opens up a lot of opportunities for their business but due to how ‘many hats’ they already have to wear, adds another layer of complexity. SMSF Consulting specialises and has deep experience in SMSF’s and all of the interrelated rules and regulations. Therefore our ‘value add’ to accountants and advisors is to provide them with a dedicated backend specialist resource in a cost effective manner. This resource is either via confirmation or answers to technical questions, strategizing and providing tailored solutions to client matters or helping to project manage and provide written advice for the effective implementation of the strategies.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With the businesses that we work with, our service offering has proven to not only enhance the level of advice provided by their business to their clients, increase their bottom line revenue but also reduce compliance and regulatory risk on the advice provided.  SMSF Consulting is a boutique business and as such only works with a capped number of firms so that a strong business relationship is created and premium advice is provided to their clients.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Julie, you’ve been working very closely with accountants and advisors for a long time. What challenges and opportunities do you think they will have in growing their SMSF business in the year ahead? Also the opportunities and challenges they don’t see right now.</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Julie:</w:t>
      </w:r>
      <w:r>
        <w:rPr>
          <w:rFonts w:ascii="Helvetica" w:hAnsi="Helvetica"/>
          <w:b w:val="0"/>
          <w:i w:val="0"/>
          <w:color w:val="auto"/>
          <w:sz w:val="24"/>
          <w:szCs w:val="24"/>
          <w:u w:val="none" w:color="0745CD"/>
          <w:vertAlign w:val="baseline"/>
        </w:rPr>
        <w:t xml:space="preserve"> One of the challenges currently facing Accountants is the Limited Licensing Regime.  There still seems to be a lot of confusion on what are the training requirements, how and whom to be licensed with, what they can and can’t advise on, compliance requirements etc. They are aware that they need to get licensed but it seems to be a bit of a ‘head in the sand’ approach at the moment hoping for changes to the legislation to occur to make the process clearer and easier to implement.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Once they open the door to getting licensed then a lot of advice and revenue opportunities will arise. It is also a threat that if they don’t get licensed they may lose clients to another advisor, so based on the current market and the growth rate of SMSF’s they need to seriously consider it to stay competitive.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Another threat in today’s modern times is information. There’s such a mass of information on the internet that trustees of Self Managed Super Funds may feel that they can self advise on what is the most appropriate course of action for their fund. This is dangerous and holds a very high compliance risk, especially with the new ATO penalty system around the corner. It is critical that trustees seek specialist SMSF advice and be educated along the way.  This then forms another opportunity for accountants whom are seen many times as the ‘trusted advisor’. Educating trustees and disseminating through the mass of information to provide a tailored strategic solution for their clients is a very strong ‘value proposition’ for the business.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You say that there hasn’t been too many accountants so far take up the limited licensing. What’s the reason behind that? Are they just waiting to do it at the last minute?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Julie: </w:t>
      </w:r>
      <w:r>
        <w:rPr>
          <w:rFonts w:ascii="Helvetica" w:hAnsi="Helvetica"/>
          <w:b w:val="0"/>
          <w:i w:val="0"/>
          <w:color w:val="auto"/>
          <w:sz w:val="24"/>
          <w:szCs w:val="24"/>
          <w:u w:val="none" w:color="0745CD"/>
          <w:vertAlign w:val="baseline"/>
        </w:rPr>
        <w:t xml:space="preserve">Accountants have to work with a lot of compliance timelines especially from the ATO. Lodgement deadlines create a lot of pressure as well as all the other client and workload pressures. For a lot of Accountants this creates an environment of having to be reactive and working in the business instead of having the time it takes to go down the current limited licensing process.  I also find a lot of Accountants disheartened about the fact that they have done years of hard study and CPD hours to be then required to go through further regulatory hurdles to advise in a sector that they believe they are already qualified and trained for. As previously mentioned, a lot of accountants are still waiting on the hope that the rules may change between now and July 2016 so as to provide a greater degree of clarity and simplicity to the process.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 xml:space="preserve">What do you think about the education side of things? The reason why I ask that question is because I get a feeling when I’m talking to accountants that they just think, </w:t>
      </w:r>
      <w:r>
        <w:rPr>
          <w:rFonts w:ascii="Helvetica" w:hAnsi="Helvetica"/>
          <w:b w:val="0"/>
          <w:i/>
          <w:color w:val="auto"/>
          <w:sz w:val="24"/>
          <w:szCs w:val="24"/>
          <w:u w:val="none" w:color="0745CD"/>
          <w:vertAlign w:val="baseline"/>
        </w:rPr>
        <w:t xml:space="preserve">‘it is too hard at the moment. When the time comes I’ll just pay the limited license fee and then I’ll be right.’ </w:t>
      </w:r>
      <w:r>
        <w:rPr>
          <w:rFonts w:ascii="Helvetica" w:hAnsi="Helvetica"/>
          <w:b w:val="0"/>
          <w:i w:val="0"/>
          <w:color w:val="auto"/>
          <w:sz w:val="24"/>
          <w:szCs w:val="24"/>
          <w:u w:val="none" w:color="0745CD"/>
          <w:vertAlign w:val="baseline"/>
        </w:rPr>
        <w:t xml:space="preserve">Then you’ve got others who are saying, they also need education. Probably the best way to go is not just to get your limited license but be fully licensed. What’s your view on both?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Julie: </w:t>
      </w:r>
      <w:r>
        <w:rPr>
          <w:rFonts w:ascii="Helvetica" w:hAnsi="Helvetica"/>
          <w:b w:val="0"/>
          <w:i w:val="0"/>
          <w:color w:val="auto"/>
          <w:sz w:val="24"/>
          <w:szCs w:val="24"/>
          <w:u w:val="none" w:color="0745CD"/>
          <w:vertAlign w:val="baseline"/>
        </w:rPr>
        <w:t xml:space="preserve">For Accountants, to apply for the Limited Licence, they need to satisfy the educational requirements under RG 105 &amp; RG 146. Under the transitional period the experience requirement under RG105 is deemed to be met for members of CPA, ICA, or IPA who hold a public practice certificate. Whether to go self licensed or as an Authorised Representative of a Licensee is a decision that needs to be weighed up carefully based on the Accountants business model, initial application costs, ongoing costs and training, compliance and reporting requirements. This analysis also needs to be carried out on whether to study the extra subjects and get a full licence. The full licence comes with additional compliance responsibilities etc but opens up the flexibility of advice options.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There is no right, or wrong option as it depends on the structure and goals of each business. However, the key is to start the process sooner rather than later. Start reviewing your options, start the additional training before time runs out.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Yes, there is a lot of confusion there. It wasn’t that long ago that I heard an accountant on stage actually say it’s a no brainer, that you should move your superannuation from your industry fund to a self managed super fund. Those were the exact words and what does that come under? Does that come under the limited licensing or do they have to go to the full license to make a statement like that?</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Julie: </w:t>
      </w:r>
      <w:r>
        <w:rPr>
          <w:rFonts w:ascii="Helvetica" w:hAnsi="Helvetica"/>
          <w:b w:val="0"/>
          <w:i w:val="0"/>
          <w:color w:val="auto"/>
          <w:sz w:val="24"/>
          <w:szCs w:val="24"/>
          <w:u w:val="none" w:color="0745CD"/>
          <w:vertAlign w:val="baseline"/>
        </w:rPr>
        <w:t xml:space="preserve"> If it is switching advice from an industry fund to a SMSF that falls under the limited licence.  However, accountants need to be careful on what advice is given on the insurance that may be in the industry fund and the potential replacement in the SMSF. Under a limited licence, they can only talk about ‘class of product’ and not on any specific insurance policies in detail. It can get very messy.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Another question I have is, if there was one strategy you could give to someone who was really serious about growing their SMSF business in the current year and the following year. What would that one strategy be? If you had to focus on a strategy?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Julie:</w:t>
      </w:r>
      <w:r>
        <w:rPr>
          <w:rFonts w:ascii="Helvetica" w:hAnsi="Helvetica"/>
          <w:b w:val="0"/>
          <w:i w:val="0"/>
          <w:color w:val="auto"/>
          <w:sz w:val="24"/>
          <w:szCs w:val="24"/>
          <w:u w:val="none" w:color="0745CD"/>
          <w:vertAlign w:val="baseline"/>
        </w:rPr>
        <w:t xml:space="preserve"> My thought on this is more of a business strategy. I would recommend doing a full SWOT analysis of your business with the focus on how to either grow or maintain your SMSF business. What are the current demographics of your client base, what is your ‘ideal client’, what internal processes need implementing improving etc? Once this has been done, you can then put together an effective and targeted marketing plan on attracting and matching the ideal clients to the relevant strategies that your business can offer and not the other way around.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Recent ATO statistics are showing that SMSF’s are continually growing at a steady pace. Total SMSF Net Assets have now exceeded $532 billion with the average assets per member being nearly $500,000 with the states of Victoria &amp; NSW holding the largest weighting. The fastest growing sector is Gen X &amp; Y so it is prime time to plan or either revisit your business planning so as to benefit from this sector.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Right, ok then. That sounds like good advice. Another question, how do you see your business being able to help them grow their SMSF business?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Julie:</w:t>
      </w:r>
      <w:r>
        <w:rPr>
          <w:rFonts w:ascii="Helvetica" w:hAnsi="Helvetica"/>
          <w:b w:val="0"/>
          <w:i w:val="0"/>
          <w:color w:val="auto"/>
          <w:sz w:val="24"/>
          <w:szCs w:val="24"/>
          <w:u w:val="none" w:color="0745CD"/>
          <w:vertAlign w:val="baseline"/>
        </w:rPr>
        <w:t xml:space="preserve"> Many ways. I believe we offer a critical support service to businesses that really want to be serious, successful and have a strong ‘footprint’ in providing technical and strategic advice to trustees of SMSF’s.  As mentioned </w:t>
      </w:r>
      <w:r>
        <w:rPr>
          <w:rFonts w:ascii="Helvetica" w:hAnsi="Helvetica"/>
          <w:b w:val="0"/>
          <w:i/>
          <w:color w:val="auto"/>
          <w:sz w:val="24"/>
          <w:szCs w:val="24"/>
          <w:u w:val="none" w:color="0745CD"/>
          <w:vertAlign w:val="baseline"/>
        </w:rPr>
        <w:t>SMSF Consulting</w:t>
      </w:r>
      <w:r>
        <w:rPr>
          <w:rFonts w:ascii="Helvetica" w:hAnsi="Helvetica"/>
          <w:b w:val="0"/>
          <w:i w:val="0"/>
          <w:color w:val="auto"/>
          <w:sz w:val="24"/>
          <w:szCs w:val="24"/>
          <w:u w:val="none" w:color="0745CD"/>
          <w:vertAlign w:val="baseline"/>
        </w:rPr>
        <w:t xml:space="preserve"> is a boutique and ‘relationship orientated’ business dedicated to providing high level specialist SMSF technical, strategic and consulting advice to a limited number of businesses.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We believe in working closely with accountants and advisors so as to provide the most appropriate complaint solutions for their clients. A lot of time, we provide strategies or multi layered strategies that Accountants and Advisers were not even aware of and as such can then price accordingly. On a consulting basis we can also assist in the provision of SOA’s and the preparation of the documentation required implementing the strategies.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Would your business get involved looking at files and going through files and see whether their client had the right strategies in place and so on?</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Julie: </w:t>
      </w:r>
      <w:r>
        <w:rPr>
          <w:rFonts w:ascii="Helvetica" w:hAnsi="Helvetica"/>
          <w:b w:val="0"/>
          <w:i w:val="0"/>
          <w:color w:val="auto"/>
          <w:sz w:val="24"/>
          <w:szCs w:val="24"/>
          <w:u w:val="none" w:color="0745CD"/>
          <w:vertAlign w:val="baseline"/>
        </w:rPr>
        <w:t xml:space="preserve">Absolutely, I regularly spend time with partners of accounting firms brainstorming and strategising. We go through client files and determine trigger points or strategic opportunities for them to then discuss with their clients. It allows the partners to then take a proactive approach to their client’s affairs. It has been very successful.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Instead of having to employ someone and having to try and train them up to a specialist level which takes many years or try and find time themselves to up skill, they can call on me whenever they need to give them the current up to date high level strategic advice.</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 xml:space="preserve">Ok, that sounds good. That’s a great service and very much needed in a lot of accountancy practices. Very few people just manage to stumble across Self Managed Super Funds. To me it amazes me that someone who has got 800 clients has only got 30 or 50 Self Managed Super Funds and when most of them are business clients. Somehow or other you wonder how they got the 50.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Julie:</w:t>
      </w:r>
      <w:r>
        <w:rPr>
          <w:rFonts w:ascii="Helvetica" w:hAnsi="Helvetica"/>
          <w:b w:val="0"/>
          <w:i w:val="0"/>
          <w:color w:val="auto"/>
          <w:sz w:val="24"/>
          <w:szCs w:val="24"/>
          <w:u w:val="none" w:color="0745CD"/>
          <w:vertAlign w:val="baseline"/>
        </w:rPr>
        <w:t xml:space="preserve"> Absolutely. Many Accountants and advisors are the first to admit that they haven’t had the time to sit down and proactively plan out strategies with and for their clients. They have been too busy focusing on the here and now and not being able to drill into the clients goals and objectives, determining what’s important to them, their life values etc and customising the appropriate strategic advice.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Life is constantly changing and being at the forefront with your clients is invaluable. Especially when it comes to retirement planning, estate planning, succession planning, family law issues, bankruptcy, asset protection etc etc.  The list just goes on and on.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The final question, Julie. Is there a special bonus that you could offer with this eBook to accountants and advisors wanting to try out your services?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Julie: </w:t>
      </w:r>
      <w:r>
        <w:rPr>
          <w:rFonts w:ascii="Helvetica" w:hAnsi="Helvetica"/>
          <w:b w:val="0"/>
          <w:i w:val="0"/>
          <w:color w:val="auto"/>
          <w:sz w:val="24"/>
          <w:szCs w:val="24"/>
          <w:u w:val="none" w:color="0745CD"/>
          <w:vertAlign w:val="baseline"/>
        </w:rPr>
        <w:t xml:space="preserve">Absolutely, I’d love to be able to give accountants and advisors who would like to see how we operate and the value that we can bring to their business the opportunity to receive one month’s free service to our Strategic/Technical Support Service. This is valued at $550.  This service is unlimited Strategic/Technical support to anyone in your business for one month.  Great chance to experience the benefits and see if you would like to be part of our community.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That’s fantastic, thank you very much for that. I know if I was an accountant I would take you up on that definitely.</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t>You can access Julie Dolan’s exclusive Readers Offer right here</w:t>
        <w:br w:type="page"/>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56"/>
          <w:u w:val="none" w:color="0745CD"/>
          <w:vertAlign w:val="baseline"/>
        </w:rPr>
      </w:pPr>
      <w:bookmarkStart w:id="35" w:name="Sal_Carrero_from_Client_Connec"/>
      <w:r>
        <w:rPr>
          <w:rFonts w:ascii="Cochin" w:hAnsi="Cochin"/>
          <w:b/>
          <w:i w:val="0"/>
          <w:color w:val="auto"/>
          <w:sz w:val="56"/>
          <w:szCs w:val="24"/>
          <w:u w:val="none" w:color="0745CD"/>
          <w:vertAlign w:val="baseline"/>
        </w:rPr>
        <w:t>Sal Carrero</w:t>
      </w:r>
      <w:bookmarkEnd w:id="35"/>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r>
        <w:rPr>
          <w:rFonts w:ascii="Cochin" w:hAnsi="Cochin"/>
          <w:b/>
          <w:i w:val="0"/>
          <w:color w:val="auto"/>
          <w:sz w:val="36"/>
          <w:szCs w:val="24"/>
          <w:u w:val="none" w:color="0745CD"/>
          <w:vertAlign w:val="baseline"/>
        </w:rPr>
        <w:t>Client Connections</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ochin" w:hAnsi="Cochin"/>
          <w:b/>
          <w:i w:val="0"/>
          <w:color w:val="auto"/>
          <w:sz w:val="36"/>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pict>
          <v:shape id="_x0000_i1042" type="#_x0000_t75" style="height:357pt;width:482.35pt" o:allowincell="f">
            <v:imagedata r:id="rId21" o:title=""/>
          </v:shape>
        </w:pict>
      </w:r>
    </w:p>
    <w:p>
      <w:pPr>
        <w:autoSpaceDE w:val="0"/>
        <w:autoSpaceDN w:val="0"/>
        <w:adjustRightInd w:val="0"/>
        <w:rPr>
          <w:rFonts w:ascii="Helvetica" w:hAnsi="Helvetica"/>
          <w:b/>
          <w:i w:val="0"/>
          <w:color w:val="auto"/>
          <w:u w:val="none" w:color="0745CD"/>
          <w:vertAlign w:val="baseline"/>
        </w:rPr>
      </w:pPr>
      <w:r>
        <w:rPr>
          <w:rFonts w:ascii="Helvetica" w:hAnsi="Helvetica"/>
          <w:b w:val="0"/>
          <w:i w:val="0"/>
          <w:color w:val="auto"/>
          <w:sz w:val="24"/>
          <w:szCs w:val="24"/>
          <w:u w:val="none" w:color="0745CD"/>
          <w:vertAlign w:val="baseline"/>
        </w:rPr>
        <w:br w:type="page"/>
      </w:r>
      <w:bookmarkStart w:id="36" w:name="Sal_Carrero"/>
      <w:r>
        <w:rPr>
          <w:rFonts w:ascii="Helvetica" w:hAnsi="Helvetica"/>
          <w:b/>
          <w:i w:val="0"/>
          <w:color w:val="auto"/>
          <w:sz w:val="24"/>
          <w:szCs w:val="24"/>
          <w:u w:val="none" w:color="0745CD"/>
          <w:vertAlign w:val="baseline"/>
        </w:rPr>
        <w:t>Sal Carrero from Client Connections (interviewed by Geoff Hughes)</w:t>
      </w:r>
      <w:bookmarkEnd w:id="36"/>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“It’s no good having the most tax effective product in Australia and you keep it a secret from your clients” says Sal Carrero.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Sal has been working with professionals for the past 20 years. He started of as a Financial Planner and then was one of the pioneers of the current model of Finance Brokers being paid by the major banks.</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In late 1999 Sal became involved with Lawfund (Finance aggregator) as their Sales &amp; Marketing Director and within 3 years grew their mortgage business from $160 million in loans to over $2 Billion in loans pa. Lawfund also grew to having over 1,000 professional members like Accountants, Solicitors and Financial Planners.</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More recently Sal was the Group CEO of an accounting firm with 7 offices around Australia and with a Financial Planning and Finance division. This is where he started his passion with the SMSF space.</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Since then Sal has helped SMSF experts like </w:t>
      </w:r>
      <w:r>
        <w:rPr>
          <w:rFonts w:ascii="Helvetica" w:hAnsi="Helvetica"/>
          <w:b/>
          <w:i w:val="0"/>
          <w:color w:val="auto"/>
          <w:sz w:val="24"/>
          <w:szCs w:val="24"/>
          <w:u w:val="none" w:color="0745CD"/>
          <w:vertAlign w:val="baseline"/>
        </w:rPr>
        <w:t>Grant Abbott &amp; Mark Wilkinson</w:t>
      </w:r>
      <w:r>
        <w:rPr>
          <w:rFonts w:ascii="Helvetica" w:hAnsi="Helvetica"/>
          <w:b w:val="0"/>
          <w:i w:val="0"/>
          <w:color w:val="auto"/>
          <w:sz w:val="24"/>
          <w:szCs w:val="24"/>
          <w:u w:val="none" w:color="0745CD"/>
          <w:vertAlign w:val="baseline"/>
        </w:rPr>
        <w:t xml:space="preserve"> with their marketing and growth programs. In 2012 Sal started Client Connections and since then has put together a great team to help Accountants and their clients to communicate better. Sal has a “Done For You” email marketing service for accountants and advisors that don’t have the time or people resource to do it themselves. Sal’s Company sends out over 300 million emails a year, so he knows a little bit about email marketing, what works and doesn’t work. It was my great pleasure to interview him.</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i w:val="0"/>
          <w:color w:val="auto"/>
          <w:u w:val="none" w:color="0745CD"/>
          <w:vertAlign w:val="baseline"/>
        </w:rPr>
      </w:pPr>
      <w:r>
        <w:rPr>
          <w:rFonts w:ascii="Helvetica" w:hAnsi="Helvetica"/>
          <w:b/>
          <w:i w:val="0"/>
          <w:color w:val="auto"/>
          <w:sz w:val="24"/>
          <w:szCs w:val="24"/>
          <w:u w:val="none" w:color="0745CD"/>
          <w:vertAlign w:val="baseline"/>
        </w:rPr>
        <w:t xml:space="preserve">The Interview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spacing w:before="2" w:after="2"/>
        <w:rPr>
          <w:rFonts w:ascii="Helvetica" w:hAnsi="Helvetica"/>
          <w:b w:val="0"/>
          <w:i w:val="0"/>
          <w:color w:val="auto"/>
          <w:sz w:val="20"/>
          <w:u w:val="none" w:color="0745CD"/>
          <w:vertAlign w:val="baseline"/>
        </w:rPr>
      </w:pPr>
      <w:r>
        <w:rPr>
          <w:rFonts w:ascii="Helvetica" w:hAnsi="Helvetica"/>
          <w:b/>
          <w:i w:val="0"/>
          <w:color w:val="auto"/>
          <w:sz w:val="24"/>
          <w:szCs w:val="24"/>
          <w:u w:val="none" w:color="0745CD"/>
          <w:vertAlign w:val="baseline"/>
        </w:rPr>
        <w:t>Geoff: H</w:t>
      </w:r>
      <w:r>
        <w:rPr>
          <w:rFonts w:ascii="Helvetica" w:hAnsi="Helvetica"/>
          <w:b w:val="0"/>
          <w:i w:val="0"/>
          <w:color w:val="auto"/>
          <w:sz w:val="24"/>
          <w:szCs w:val="24"/>
          <w:u w:val="none" w:color="0745CD"/>
          <w:vertAlign w:val="baseline"/>
        </w:rPr>
        <w:t>i Sal, could you</w:t>
      </w:r>
      <w:r>
        <w:rPr>
          <w:rFonts w:ascii="Helvetica" w:hAnsi="Helvetica"/>
          <w:b w:val="0"/>
          <w:i w:val="0"/>
          <w:color w:val="auto"/>
          <w:sz w:val="20"/>
          <w:szCs w:val="24"/>
          <w:u w:val="none" w:color="0745CD"/>
          <w:vertAlign w:val="baseline"/>
        </w:rPr>
        <w:t xml:space="preserve"> </w:t>
      </w:r>
      <w:r>
        <w:rPr>
          <w:rFonts w:ascii="Helvetica" w:hAnsi="Helvetica"/>
          <w:b w:val="0"/>
          <w:i w:val="0"/>
          <w:color w:val="auto"/>
          <w:sz w:val="24"/>
          <w:szCs w:val="24"/>
          <w:u w:val="none" w:color="0745CD"/>
          <w:vertAlign w:val="baseline"/>
        </w:rPr>
        <w:t xml:space="preserve">tell me a little bit about your business?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In a nutshell what we do is help non-internet savvy businesses with a “Done For You” program by creating high value electronic newsletters and campaigns, complete with custom content for a fraction of the cost of having their staff do it instead. This helps increase retention rates and educates on new and existing services. We provide 4 services: </w:t>
      </w:r>
    </w:p>
    <w:p>
      <w:pPr>
        <w:autoSpaceDE w:val="0"/>
        <w:autoSpaceDN w:val="0"/>
        <w:adjustRightInd w:val="0"/>
        <w:rPr>
          <w:rFonts w:ascii="Helvetica" w:hAnsi="Helvetica"/>
          <w:b w:val="0"/>
          <w:i w:val="0"/>
          <w:color w:val="auto"/>
          <w:u w:val="none" w:color="0745CD"/>
          <w:vertAlign w:val="baseline"/>
        </w:rPr>
      </w:pPr>
    </w:p>
    <w:p>
      <w:pPr>
        <w:numPr>
          <w:ilvl w:val="0"/>
          <w:numId w:val="3"/>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1.</w:t>
        <w:tab/>
        <w:t>We provide your business with all the content that you need for your current newsletters on your industry (Your staff don’t have to spend hours looking for new material).</w:t>
      </w:r>
    </w:p>
    <w:p>
      <w:pPr>
        <w:autoSpaceDE w:val="0"/>
        <w:autoSpaceDN w:val="0"/>
        <w:adjustRightInd w:val="0"/>
        <w:ind w:left="720"/>
        <w:rPr>
          <w:rFonts w:ascii="Helvetica" w:hAnsi="Helvetica"/>
          <w:b w:val="0"/>
          <w:i w:val="0"/>
          <w:color w:val="auto"/>
          <w:u w:val="none" w:color="0745CD"/>
          <w:vertAlign w:val="baseline"/>
        </w:rPr>
      </w:pPr>
    </w:p>
    <w:p>
      <w:pPr>
        <w:numPr>
          <w:ilvl w:val="0"/>
          <w:numId w:val="4"/>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2.</w:t>
        <w:tab/>
        <w:t>“Done For You” marketing communications for your business that includes a regular, industry specific e-newsletter that your clients and prospects will be glad to see in their inbox, without you having to worry about the management of this. Our Marketing Platform + Campaign Management (including copy writing) is the ideal solution for you. You simple don’t need to worry about your marketing communication with your clients – we’ll do that for you. Everything is designed to make your marketing a set-and-forget solution. We’ll manage your campaign reporting, as well as your database for you.</w:t>
      </w:r>
    </w:p>
    <w:p>
      <w:pPr>
        <w:autoSpaceDE w:val="0"/>
        <w:autoSpaceDN w:val="0"/>
        <w:adjustRightInd w:val="0"/>
        <w:rPr>
          <w:rFonts w:ascii="Helvetica" w:hAnsi="Helvetica"/>
          <w:b w:val="0"/>
          <w:i w:val="0"/>
          <w:color w:val="auto"/>
          <w:u w:val="none" w:color="0745CD"/>
          <w:vertAlign w:val="baseline"/>
        </w:rPr>
      </w:pPr>
    </w:p>
    <w:p>
      <w:pPr>
        <w:numPr>
          <w:ilvl w:val="0"/>
          <w:numId w:val="5"/>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3.</w:t>
        <w:tab/>
        <w:t xml:space="preserve">When I talk about the importance of social media to most business people, they’ll say ‘Sal, I’ve got a Facebook page, but it doesn’t really work’. Having a Facebook page is not the way to leverage social media. Social media for business is about so much more then Facebook. If done right, it can be a constant source of new customers and a way to build real enthusiasm for your business and message. That’s why I knew we could do more to help business leverage in this important area. Our Done for You Social Media service takes care of putting all of the pieces of the puzzle together for you and making sure that your social presence grows your brand, your list and your customers. It’s best to think of social media as a self referential network. Facebook, Google Plus, Youtube, LinkedIn, Pinterest, Instagram can all be leveraged together to drive more customers to your list. </w:t>
      </w:r>
    </w:p>
    <w:p>
      <w:pPr>
        <w:autoSpaceDE w:val="0"/>
        <w:autoSpaceDN w:val="0"/>
        <w:adjustRightInd w:val="0"/>
        <w:ind w:left="720"/>
        <w:rPr>
          <w:rFonts w:ascii="Helvetica" w:hAnsi="Helvetica"/>
          <w:b w:val="0"/>
          <w:i w:val="0"/>
          <w:color w:val="auto"/>
          <w:u w:val="none" w:color="0745CD"/>
          <w:vertAlign w:val="baseline"/>
        </w:rPr>
      </w:pPr>
    </w:p>
    <w:p>
      <w:pPr>
        <w:numPr>
          <w:ilvl w:val="0"/>
          <w:numId w:val="6"/>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4.</w:t>
        <w:tab/>
        <w:t xml:space="preserve">Fully customized solution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spacing w:before="2" w:after="2"/>
        <w:rPr>
          <w:rFonts w:ascii="Helvetica" w:hAnsi="Helvetica"/>
          <w:b w:val="0"/>
          <w:i w:val="0"/>
          <w:color w:val="auto"/>
          <w:sz w:val="20"/>
          <w:u w:val="none" w:color="0745CD"/>
          <w:vertAlign w:val="baseline"/>
        </w:rPr>
      </w:pPr>
      <w:r>
        <w:rPr>
          <w:rFonts w:ascii="Helvetica" w:hAnsi="Helvetica"/>
          <w:b/>
          <w:i w:val="0"/>
          <w:color w:val="auto"/>
          <w:sz w:val="24"/>
          <w:szCs w:val="24"/>
          <w:u w:val="none" w:color="0745CD"/>
          <w:vertAlign w:val="baseline"/>
        </w:rPr>
        <w:t xml:space="preserve">Geoff: </w:t>
      </w:r>
      <w:r>
        <w:rPr>
          <w:rFonts w:ascii="Helvetica" w:hAnsi="Helvetica"/>
          <w:b w:val="0"/>
          <w:i w:val="0"/>
          <w:color w:val="auto"/>
          <w:sz w:val="24"/>
          <w:szCs w:val="24"/>
          <w:u w:val="none" w:color="0745CD"/>
          <w:vertAlign w:val="baseline"/>
        </w:rPr>
        <w:t>Good summary Sal</w:t>
      </w:r>
      <w:r>
        <w:rPr>
          <w:rFonts w:ascii="Helvetica" w:hAnsi="Helvetica"/>
          <w:b/>
          <w:i w:val="0"/>
          <w:color w:val="auto"/>
          <w:sz w:val="24"/>
          <w:szCs w:val="24"/>
          <w:u w:val="none" w:color="0745CD"/>
          <w:vertAlign w:val="baseline"/>
        </w:rPr>
        <w:t xml:space="preserve">. </w:t>
      </w:r>
      <w:r>
        <w:rPr>
          <w:rFonts w:ascii="Helvetica" w:hAnsi="Helvetica"/>
          <w:b w:val="0"/>
          <w:i w:val="0"/>
          <w:color w:val="auto"/>
          <w:sz w:val="24"/>
          <w:szCs w:val="24"/>
          <w:u w:val="none" w:color="0745CD"/>
          <w:vertAlign w:val="baseline"/>
        </w:rPr>
        <w:t xml:space="preserve">I believe that you have been working with accountants for a number of years, please tell me more?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Yes I have been working with accountants now for more than 20 years and I love it. They have the highest of trust with their clients. People do business with people they know, like and trust. I recently attended a workshop with Brendon Burchard and he described a person of trust better than anyone I know “A person of trust is a person who defines what to pay attention to, what things mean, how things work, how to advance, and how things may turn out; an informed person who gets paid for their insight and guidance which is you the accountant”. This is how I now see accountants.</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The two and a half years I spent as CEO of 7 accounting firms with over 90 employees opened my eyes to the reality of running a practice. I used to say, “Why don’t they market to their clients?” ” It’s a no brainer”. It turned out to be that I was the no brainer.  The last thing on any accountants mind is marketing.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What’s on there mind is: </w:t>
      </w:r>
    </w:p>
    <w:p>
      <w:pPr>
        <w:autoSpaceDE w:val="0"/>
        <w:autoSpaceDN w:val="0"/>
        <w:adjustRightInd w:val="0"/>
        <w:rPr>
          <w:rFonts w:ascii="Helvetica" w:hAnsi="Helvetica"/>
          <w:b w:val="0"/>
          <w:i w:val="0"/>
          <w:color w:val="auto"/>
          <w:u w:val="none" w:color="0745CD"/>
          <w:vertAlign w:val="baseline"/>
        </w:rPr>
      </w:pP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Getting the lodgement in on time.</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Client interviews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Client audited</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Client retention</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Staff retention</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Staff away sick this week</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Staff on holidays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Staff leaving</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Staff training</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Lockup dates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Cashflow</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Debtors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The ATO</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Clients going out of business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Keeping up to date with compliance changes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Attending seminars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Technology changes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IT problems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Budgets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Organisational politics</w:t>
      </w:r>
    </w:p>
    <w:p>
      <w:pPr>
        <w:numPr>
          <w:ilvl w:val="0"/>
          <w:numId w:val="7"/>
        </w:num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Internal communication</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And this is just some of the things that I remember, I am sure that I can come up with more if I really thought about it. So as you see Geoff, although I have been working with Accountants for over 20 years, it was only during the above two and a half years that I “really” did work with Accountants.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This is the reason why I started Client Connections and “Done For You” Marketing Campaigns. I wanted to help time poor accountants to connect and engage more frequently with their clients, more or less, client communication on Autopilot.</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sz w:val="20"/>
          <w:u w:val="none" w:color="0745CD"/>
          <w:vertAlign w:val="baseline"/>
        </w:rPr>
      </w:pPr>
      <w:r>
        <w:rPr>
          <w:rFonts w:ascii="Helvetica" w:hAnsi="Helvetica"/>
          <w:b/>
          <w:i w:val="0"/>
          <w:color w:val="auto"/>
          <w:sz w:val="24"/>
          <w:szCs w:val="24"/>
          <w:u w:val="none" w:color="0745CD"/>
          <w:vertAlign w:val="baseline"/>
        </w:rPr>
        <w:t xml:space="preserve">Geoff: </w:t>
      </w:r>
      <w:r>
        <w:rPr>
          <w:rFonts w:ascii="Helvetica" w:hAnsi="Helvetica"/>
          <w:b w:val="0"/>
          <w:i w:val="0"/>
          <w:color w:val="auto"/>
          <w:sz w:val="24"/>
          <w:szCs w:val="24"/>
          <w:u w:val="none" w:color="0745CD"/>
          <w:vertAlign w:val="baseline"/>
        </w:rPr>
        <w:t xml:space="preserve">Sal, what would you say was your biggest win in 2013? </w:t>
      </w: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 </w:t>
      </w: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This one is really easy Geoff. It was meeting Jeff Walker, the guru of all gurus when it comes to launching your business in the online space.  Jeff has been able to help his students with more than $500Million worth of launches. He is the online marketing industry’s foremost teacher and every year Jeff takes on up to 15 new students in his handpicked Mastermind Group and last year I was one of the lucky few to be chosen.</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What this has allowed me to do is be able to communicate with some of the world’s top online marketers from 19 different countries. People that get together and support each other in growing your business. We meet three times a year in the US and communicate daily on helping one another (it was their idea for me to publish this eBook). As Jeff Walker says “It’s all about sharing, brainstorming, and holding each other accountable”.</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will be at the cutting edge of technology and marketing, and I would use everything that I learn to best use, for my clients.</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spacing w:before="2" w:after="2"/>
        <w:rPr>
          <w:rFonts w:ascii="Helvetica" w:hAnsi="Helvetica"/>
          <w:b w:val="0"/>
          <w:i w:val="0"/>
          <w:color w:val="auto"/>
          <w:sz w:val="20"/>
          <w:u w:val="none" w:color="0745CD"/>
          <w:vertAlign w:val="baseline"/>
        </w:rPr>
      </w:pPr>
      <w:r>
        <w:rPr>
          <w:rFonts w:ascii="Helvetica" w:hAnsi="Helvetica"/>
          <w:b/>
          <w:i w:val="0"/>
          <w:color w:val="auto"/>
          <w:sz w:val="24"/>
          <w:szCs w:val="24"/>
          <w:u w:val="none" w:color="0745CD"/>
          <w:vertAlign w:val="baseline"/>
        </w:rPr>
        <w:t xml:space="preserve">Geoff: </w:t>
      </w:r>
      <w:r>
        <w:rPr>
          <w:rFonts w:ascii="Helvetica" w:hAnsi="Helvetica"/>
          <w:b w:val="0"/>
          <w:i w:val="0"/>
          <w:color w:val="auto"/>
          <w:sz w:val="24"/>
          <w:szCs w:val="24"/>
          <w:u w:val="none" w:color="0745CD"/>
          <w:vertAlign w:val="baseline"/>
        </w:rPr>
        <w:t xml:space="preserve">That’s inspiring, Sal. Tell me, what are the challenges facing accountants and advisers who are looking at increasing their SMSF business for the year ahead?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After interviewing experts in this eBook, I can say that licensing and education is the number one priority.</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think that accountants need to make a decision on the type of license they choose to go with. Whether it is the limited or full planning license.</w:t>
      </w:r>
      <w:r>
        <w:rPr>
          <w:rFonts w:ascii="Helvetica" w:hAnsi="Helvetica"/>
          <w:b/>
          <w:i w:val="0"/>
          <w:color w:val="auto"/>
          <w:sz w:val="28"/>
          <w:szCs w:val="24"/>
          <w:u w:val="none" w:color="0745CD"/>
          <w:vertAlign w:val="baseline"/>
        </w:rPr>
        <w:t xml:space="preserve"> </w:t>
      </w:r>
      <w:r>
        <w:rPr>
          <w:rFonts w:ascii="Helvetica" w:hAnsi="Helvetica"/>
          <w:b w:val="0"/>
          <w:i w:val="0"/>
          <w:color w:val="auto"/>
          <w:sz w:val="24"/>
          <w:szCs w:val="24"/>
          <w:u w:val="none" w:color="0745CD"/>
          <w:vertAlign w:val="baseline"/>
        </w:rPr>
        <w:t>Most accountants in my opinion have never wanted to advise on product. Nearly every accountant I come across I think wants to provide strategic advice to their client, so in my mind the limited license which allows them to have the holistic discussion with the client without restriction and allows them to talk generally about all of the client’s financial affairs.</w:t>
      </w:r>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spacing w:before="2" w:after="2"/>
        <w:rPr>
          <w:rFonts w:ascii="Helvetica" w:hAnsi="Helvetica"/>
          <w:b w:val="0"/>
          <w:i w:val="0"/>
          <w:color w:val="FF0000"/>
          <w:u w:val="none" w:color="0745CD"/>
          <w:vertAlign w:val="baseline"/>
        </w:rPr>
      </w:pPr>
      <w:r>
        <w:rPr>
          <w:rFonts w:ascii="Helvetica" w:hAnsi="Helvetica"/>
          <w:b w:val="0"/>
          <w:i w:val="0"/>
          <w:color w:val="auto"/>
          <w:sz w:val="24"/>
          <w:szCs w:val="24"/>
          <w:u w:val="none" w:color="0745CD"/>
          <w:vertAlign w:val="baseline"/>
        </w:rPr>
        <w:t xml:space="preserve">I think many accountants will be attracted to that, but then what they need to do is have a strong relationship with a financial advisor so that when the strategy is worked through by the accountant they can then say, </w:t>
      </w:r>
      <w:r>
        <w:rPr>
          <w:rFonts w:ascii="Helvetica" w:hAnsi="Helvetica"/>
          <w:b w:val="0"/>
          <w:i/>
          <w:color w:val="auto"/>
          <w:sz w:val="24"/>
          <w:szCs w:val="24"/>
          <w:u w:val="none" w:color="0745CD"/>
          <w:vertAlign w:val="baseline"/>
        </w:rPr>
        <w:t>‘Well here’s a financial advisor that can do the implementation and help you work out appropriate parts within that strategy.’</w:t>
      </w:r>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FF0000"/>
          <w:u w:val="none" w:color="0745CD"/>
          <w:vertAlign w:val="baseline"/>
        </w:rPr>
      </w:pPr>
      <w:r>
        <w:rPr>
          <w:rFonts w:ascii="Helvetica" w:hAnsi="Helvetica"/>
          <w:b w:val="0"/>
          <w:i w:val="0"/>
          <w:color w:val="auto"/>
          <w:sz w:val="24"/>
          <w:szCs w:val="24"/>
          <w:u w:val="none" w:color="0745CD"/>
          <w:vertAlign w:val="baseline"/>
        </w:rPr>
        <w:t xml:space="preserve">Once the accountant has made the licensing decision, next comes education. What do I need to do to keep up to date? Who do I talk to when I need a second opinion? Who could help me grow my SMSF business? Well this eBook has most of the top SMSF educators in the country, so it wouldn’t be too hard to choose at least one and take up their bonus offer that comes with this eBook. </w:t>
      </w:r>
      <w:r>
        <w:rPr>
          <w:rFonts w:ascii="Helvetica" w:hAnsi="Helvetica"/>
          <w:b w:val="0"/>
          <w:i w:val="0"/>
          <w:color w:val="FF0000"/>
          <w:sz w:val="24"/>
          <w:szCs w:val="24"/>
          <w:u w:val="none" w:color="0745CD"/>
          <w:vertAlign w:val="baseline"/>
        </w:rPr>
        <w:t>This is their offer link.</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spacing w:before="2" w:after="2"/>
        <w:rPr>
          <w:rFonts w:ascii="Helvetica" w:hAnsi="Helvetica"/>
          <w:b w:val="0"/>
          <w:i w:val="0"/>
          <w:color w:val="0D0D0D"/>
          <w:u w:val="none" w:color="0745CD"/>
          <w:vertAlign w:val="baseline"/>
        </w:rPr>
      </w:pPr>
    </w:p>
    <w:p>
      <w:pPr>
        <w:autoSpaceDE w:val="0"/>
        <w:autoSpaceDN w:val="0"/>
        <w:adjustRightInd w:val="0"/>
        <w:spacing w:before="2" w:after="2"/>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The next part to their challenge is “how do I communicate my services to my clients?” I recently read an article from one of the world’s top marketing person Rich Schefren that states, “We are now living in a copycat world where most products and services all look alike -- and almost everyone’s conventional marketing messages seem exactly the same. No one stands out as really being the supreme choice. </w:t>
      </w:r>
    </w:p>
    <w:p>
      <w:pPr>
        <w:autoSpaceDE w:val="0"/>
        <w:autoSpaceDN w:val="0"/>
        <w:adjustRightInd w:val="0"/>
        <w:spacing w:before="2" w:after="2"/>
        <w:rPr>
          <w:rFonts w:ascii="Helvetica" w:hAnsi="Helvetica"/>
          <w:b w:val="0"/>
          <w:i w:val="0"/>
          <w:color w:val="auto"/>
          <w:u w:val="none" w:color="0745CD"/>
          <w:vertAlign w:val="baseline"/>
        </w:rPr>
      </w:pPr>
    </w:p>
    <w:p>
      <w:pPr>
        <w:autoSpaceDE w:val="0"/>
        <w:autoSpaceDN w:val="0"/>
        <w:adjustRightInd w:val="0"/>
        <w:spacing w:before="2" w:after="2"/>
        <w:rPr>
          <w:rFonts w:ascii="Helvetica" w:hAnsi="Helvetica"/>
          <w:b/>
          <w:i/>
          <w:color w:val="auto"/>
          <w:u w:val="none" w:color="0745CD"/>
          <w:vertAlign w:val="baseline"/>
        </w:rPr>
      </w:pPr>
      <w:r>
        <w:rPr>
          <w:rFonts w:ascii="Helvetica" w:hAnsi="Helvetica"/>
          <w:b w:val="0"/>
          <w:i w:val="0"/>
          <w:color w:val="auto"/>
          <w:sz w:val="24"/>
          <w:szCs w:val="24"/>
          <w:u w:val="none" w:color="0745CD"/>
          <w:vertAlign w:val="baseline"/>
        </w:rPr>
        <w:t xml:space="preserve">Prospects can’t tell who is really competent, who has their best interests at heart, who they can and should trust with their purchasing decision and with all future purchases. </w:t>
      </w:r>
      <w:r>
        <w:rPr>
          <w:rFonts w:ascii="Helvetica" w:hAnsi="Helvetica"/>
          <w:b/>
          <w:i/>
          <w:color w:val="auto"/>
          <w:sz w:val="24"/>
          <w:szCs w:val="24"/>
          <w:u w:val="none" w:color="0745CD"/>
          <w:vertAlign w:val="baseline"/>
        </w:rPr>
        <w:t>As a result, they rely upon expert advisers, friends, and what’s already familiar to guide them in their purchasing decisions”. The trusted expert adviser is you.</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don’t think enough accountants and advisers feel that they are the trusted advisers. Believe me in the eyes of your clients you are. I have been doing email marketing campaigns now for the past 3 years, and accountants have the highest open rate of emails than any other industry. I have accounting clients that have over 50% of their clients open their emails, which is unheard of in any other industry. I should know as one of my other company is an email marketing platform that sends out over 30 Million emails per month and no other industry has an over 50% open rate.</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Geoff: </w:t>
      </w:r>
      <w:r>
        <w:rPr>
          <w:rFonts w:ascii="Helvetica" w:hAnsi="Helvetica"/>
          <w:b w:val="0"/>
          <w:i w:val="0"/>
          <w:color w:val="auto"/>
          <w:sz w:val="24"/>
          <w:szCs w:val="24"/>
          <w:u w:val="none" w:color="0745CD"/>
          <w:vertAlign w:val="baseline"/>
        </w:rPr>
        <w:t>What opportunities do you think a lot of accountants and advisers have?</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Well Geoff, a challenge always brings out opportunities. Put yourself out there as the trusted expert adviser and business will come to you. How do you do that? Well I do know that there is a massive gap in SMSF knowledge between one firm and another.</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Why do I say that, well over the last five years I have seen so many anomalies between one firm and another. From one extreme to another, I have seen a practice with 270 clients and 200 are SMSF clients, than I saw one practice with 800 clients and only 60 SMSF clients. Like most of you, I am a numbers man and the numbers just don’t stack up. Obviously one is a little too confident with their knowledge of SMSF’s but the other one just doesn’t want to be in that space or doesn’t know how to.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I can tell you that your clients are interested in learning more about Self Managed Super Funds; I see the email marketing results from many campaigns sent to tens of thousands of accountant’s clients. The number one article read in all campaigns is an SMSF article and daylight comes second. But remember “It’s no good having the most tax effective product in Australia and you keep it a secret from your clients”.</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 xml:space="preserve">Below is an example of an accountant that was not sending out any regular communication to their clients </w:t>
      </w:r>
      <w:r>
        <w:rPr>
          <w:rFonts w:ascii="Helvetica" w:hAnsi="Helvetica"/>
          <w:b/>
          <w:i/>
          <w:color w:val="auto"/>
          <w:sz w:val="24"/>
          <w:szCs w:val="24"/>
          <w:u w:val="none" w:color="0745CD"/>
          <w:vertAlign w:val="baseline"/>
        </w:rPr>
        <w:t>and than they did, and look at what happened when they did:</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Hi Sal,</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 </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Email Campaign sent 2pm.</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First response from a client to go ahead to put a strategy together for them received at 2.09pm.</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 </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I have been working on this client for a while and this is what has prompted him to finally act. (high net worth individual on a $300K salary package)</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 </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Thanks for the gentle push to implement. It’s exactly what I needed!</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You are awesome!</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 </w:t>
      </w:r>
    </w:p>
    <w:p>
      <w:pPr>
        <w:autoSpaceDE w:val="0"/>
        <w:autoSpaceDN w:val="0"/>
        <w:adjustRightInd w:val="0"/>
        <w:rPr>
          <w:rFonts w:ascii="Helvetica" w:hAnsi="Helvetica"/>
          <w:b w:val="0"/>
          <w:i w:val="0"/>
          <w:color w:val="222222"/>
          <w:sz w:val="20"/>
          <w:u w:val="none" w:color="0745CD"/>
          <w:vertAlign w:val="baseline"/>
        </w:rPr>
      </w:pPr>
      <w:r>
        <w:rPr>
          <w:rFonts w:ascii="Helvetica" w:hAnsi="Helvetica"/>
          <w:b w:val="0"/>
          <w:i w:val="0"/>
          <w:color w:val="222222"/>
          <w:sz w:val="20"/>
          <w:szCs w:val="24"/>
          <w:u w:val="none" w:color="0745CD"/>
          <w:vertAlign w:val="baseline"/>
        </w:rPr>
        <w:t>Thanks</w:t>
      </w:r>
    </w:p>
    <w:p>
      <w:pPr>
        <w:autoSpaceDE w:val="0"/>
        <w:autoSpaceDN w:val="0"/>
        <w:adjustRightInd w:val="0"/>
        <w:rPr>
          <w:rFonts w:ascii="Helvetica" w:hAnsi="Helvetica"/>
          <w:b w:val="0"/>
          <w:i w:val="0"/>
          <w:color w:val="222222"/>
          <w:sz w:val="17"/>
          <w:u w:val="none" w:color="0745CD"/>
          <w:vertAlign w:val="baseline"/>
        </w:rPr>
      </w:pPr>
      <w:r>
        <w:rPr>
          <w:rFonts w:ascii="Helvetica" w:hAnsi="Helvetica"/>
          <w:b w:val="0"/>
          <w:i w:val="0"/>
          <w:color w:val="222222"/>
          <w:sz w:val="20"/>
          <w:szCs w:val="24"/>
          <w:u w:val="none" w:color="0745CD"/>
          <w:vertAlign w:val="baseline"/>
        </w:rPr>
        <w:t>XXXX</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Geoff: </w:t>
      </w:r>
      <w:r>
        <w:rPr>
          <w:rFonts w:ascii="Helvetica" w:hAnsi="Helvetica"/>
          <w:b w:val="0"/>
          <w:i w:val="0"/>
          <w:color w:val="auto"/>
          <w:sz w:val="24"/>
          <w:szCs w:val="24"/>
          <w:u w:val="none" w:color="0745CD"/>
          <w:vertAlign w:val="baseline"/>
        </w:rPr>
        <w:t>so that’s why you’re putting this book together in essence, isn’t it? So you can share this expertise with people to start them picking up the phone if you like?</w:t>
      </w:r>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FF0000"/>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This eBook gives the readers the opportunity to try something new. Most experts being interviewed has kind of given the reader the opportunity to try out their services first without having to put their hands in their pockets. Overseas this is called “results in advance”, you get to try out the product before you buy, and you have to be very confident in your product or service to make this offer.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Geoff: </w:t>
      </w:r>
      <w:r>
        <w:rPr>
          <w:rFonts w:ascii="Helvetica" w:hAnsi="Helvetica"/>
          <w:b w:val="0"/>
          <w:i w:val="0"/>
          <w:color w:val="auto"/>
          <w:sz w:val="24"/>
          <w:szCs w:val="24"/>
          <w:u w:val="none" w:color="0745CD"/>
          <w:vertAlign w:val="baseline"/>
        </w:rPr>
        <w:t>is there one strategy that you’ve identified that can help someone really grow their SMSF business in 2014-15?</w:t>
      </w:r>
    </w:p>
    <w:p>
      <w:pPr>
        <w:autoSpaceDE w:val="0"/>
        <w:autoSpaceDN w:val="0"/>
        <w:adjustRightInd w:val="0"/>
        <w:rPr>
          <w:rFonts w:ascii="Helvetica" w:hAnsi="Helvetica"/>
          <w:b/>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A very popular strategy overseas with professionals is to write an eBook on a niche subject (for Australian accountants and advisers what better niche than the SMSF niche). An eBook automatically confers an expert status on a person, so whatever your niche, in this particular niche self managed super funds, if accountants were to write a book on self managed super funds it automatically teleports them above their competitors as having more expertise in that area. This is not just a perception by your clients but also by your prospects.</w:t>
      </w:r>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val="0"/>
          <w:i w:val="0"/>
          <w:color w:val="auto"/>
          <w:sz w:val="24"/>
          <w:szCs w:val="24"/>
          <w:u w:val="none" w:color="0745CD"/>
          <w:vertAlign w:val="baseline"/>
        </w:rPr>
        <w:t>My team will be putting together a “Done For You” eBook Program for our readers. The eBook will be targeted to the accountant’s and adviser’s clients and to inform their clients about SMSF benefits for each Generation type. i.e. Gen X, Baby Boomers  etc. another words it will be a sales tool that can be used for prospects and clients.</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Geoff: </w:t>
      </w:r>
      <w:r>
        <w:rPr>
          <w:rFonts w:ascii="Helvetica" w:hAnsi="Helvetica"/>
          <w:b w:val="0"/>
          <w:i w:val="0"/>
          <w:color w:val="auto"/>
          <w:sz w:val="24"/>
          <w:szCs w:val="24"/>
          <w:u w:val="none" w:color="0745CD"/>
          <w:vertAlign w:val="baseline"/>
        </w:rPr>
        <w:t>so is there a special bonus that you could afford to accountants and advisers?</w:t>
      </w:r>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FF0000"/>
          <w:u w:val="none" w:color="0745CD"/>
          <w:vertAlign w:val="baseline"/>
        </w:rPr>
      </w:pPr>
      <w:r>
        <w:rPr>
          <w:rFonts w:ascii="Helvetica" w:hAnsi="Helvetica"/>
          <w:b/>
          <w:i w:val="0"/>
          <w:color w:val="auto"/>
          <w:sz w:val="24"/>
          <w:szCs w:val="24"/>
          <w:u w:val="none" w:color="0745CD"/>
          <w:vertAlign w:val="baseline"/>
        </w:rPr>
        <w:t xml:space="preserve">Sal: </w:t>
      </w:r>
      <w:r>
        <w:rPr>
          <w:rFonts w:ascii="Helvetica" w:hAnsi="Helvetica"/>
          <w:b w:val="0"/>
          <w:i w:val="0"/>
          <w:color w:val="auto"/>
          <w:sz w:val="24"/>
          <w:szCs w:val="24"/>
          <w:u w:val="none" w:color="0745CD"/>
          <w:vertAlign w:val="baseline"/>
        </w:rPr>
        <w:t xml:space="preserve">Just so that I can help as many accountants and advisers as possibly, normally there is a $400 set up cost to help them with their database, to input their database, to help them with branded templates and all that, I’m willing to actually do this for free, the set up cost for free, so that’s a $400 saving. </w:t>
      </w: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FF0000"/>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Geoff: </w:t>
      </w:r>
      <w:r>
        <w:rPr>
          <w:rFonts w:ascii="Helvetica" w:hAnsi="Helvetica"/>
          <w:b w:val="0"/>
          <w:i w:val="0"/>
          <w:color w:val="auto"/>
          <w:sz w:val="24"/>
          <w:szCs w:val="24"/>
          <w:u w:val="none" w:color="0745CD"/>
          <w:vertAlign w:val="baseline"/>
        </w:rPr>
        <w:t>straight off the top</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Sal:</w:t>
      </w:r>
      <w:r>
        <w:rPr>
          <w:rFonts w:ascii="Helvetica" w:hAnsi="Helvetica"/>
          <w:b w:val="0"/>
          <w:i w:val="0"/>
          <w:color w:val="auto"/>
          <w:sz w:val="24"/>
          <w:szCs w:val="24"/>
          <w:u w:val="none" w:color="0745CD"/>
          <w:vertAlign w:val="baseline"/>
        </w:rPr>
        <w:t xml:space="preserve"> straight off the top and also what I’m willing to do is, if within 30 days you don’t like what we have done for you, I will refund your investment in full, no questions asked. Ironclad guarantee. </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r>
        <w:rPr>
          <w:rFonts w:ascii="Helvetica" w:hAnsi="Helvetica"/>
          <w:b/>
          <w:i w:val="0"/>
          <w:color w:val="auto"/>
          <w:sz w:val="24"/>
          <w:szCs w:val="24"/>
          <w:u w:val="none" w:color="0745CD"/>
          <w:vertAlign w:val="baseline"/>
        </w:rPr>
        <w:t xml:space="preserve">Geoff: </w:t>
      </w:r>
      <w:r>
        <w:rPr>
          <w:rFonts w:ascii="Helvetica" w:hAnsi="Helvetica"/>
          <w:b w:val="0"/>
          <w:i w:val="0"/>
          <w:color w:val="auto"/>
          <w:sz w:val="24"/>
          <w:szCs w:val="24"/>
          <w:u w:val="none" w:color="0745CD"/>
          <w:vertAlign w:val="baseline"/>
        </w:rPr>
        <w:t>That’s a fantastic guarantee. Sal, it’s been a pleasure talking to you.</w:t>
      </w:r>
    </w:p>
    <w:p>
      <w:pPr>
        <w:autoSpaceDE w:val="0"/>
        <w:autoSpaceDN w:val="0"/>
        <w:adjustRightInd w:val="0"/>
        <w:rPr>
          <w:rFonts w:ascii="Helvetica" w:hAnsi="Helvetica"/>
          <w:b w:val="0"/>
          <w:i w:val="0"/>
          <w:color w:val="auto"/>
          <w:u w:val="none" w:color="0745CD"/>
          <w:vertAlign w:val="baseline"/>
        </w:rPr>
      </w:pPr>
    </w:p>
    <w:p>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autoSpaceDE w:val="0"/>
        <w:autoSpaceDN w:val="0"/>
        <w:adjustRightInd w:val="0"/>
        <w:jc w:val="center"/>
        <w:rPr>
          <w:rFonts w:ascii="Helvetica" w:hAnsi="Helvetica"/>
          <w:b w:val="0"/>
          <w:i w:val="0"/>
          <w:color w:val="auto"/>
          <w:u w:val="none" w:color="0745CD"/>
          <w:vertAlign w:val="baseline"/>
        </w:rPr>
      </w:pPr>
      <w:r>
        <w:rPr>
          <w:rFonts w:ascii="Helvetica" w:hAnsi="Helvetica"/>
          <w:b/>
          <w:i w:val="0"/>
          <w:color w:val="0745CD"/>
          <w:sz w:val="36"/>
          <w:szCs w:val="24"/>
          <w:u w:val="single" w:color="0745CD"/>
          <w:vertAlign w:val="baseline"/>
        </w:rPr>
        <w:t>You can access Sal Carrero’s exclusive Readers Offer right here</w:t>
      </w: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p>
    <w:p>
      <w:pPr>
        <w:autoSpaceDE w:val="0"/>
        <w:autoSpaceDN w:val="0"/>
        <w:adjustRightInd w:val="0"/>
        <w:rPr>
          <w:rFonts w:ascii="Helvetica" w:hAnsi="Helvetica"/>
          <w:b w:val="0"/>
          <w:i w:val="0"/>
          <w:color w:val="auto"/>
          <w:u w:val="none" w:color="0745CD"/>
          <w:vertAlign w:val="baselin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i w:val="0"/>
          <w:color w:val="auto"/>
          <w:sz w:val="56"/>
          <w:u w:val="none" w:color="0745CD"/>
          <w:vertAlign w:val="baseline"/>
        </w:rPr>
      </w:pPr>
      <w:r>
        <w:rPr>
          <w:rFonts w:ascii="Helvetica" w:hAnsi="Helvetica"/>
          <w:b w:val="0"/>
          <w:i w:val="0"/>
          <w:color w:val="auto"/>
          <w:sz w:val="24"/>
          <w:szCs w:val="24"/>
          <w:u w:val="none" w:color="0745CD"/>
          <w:vertAlign w:val="baseline"/>
        </w:rPr>
        <w:br w:type="page"/>
      </w:r>
      <w:bookmarkStart w:id="37" w:name="About_the_Author"/>
      <w:r>
        <w:rPr>
          <w:rFonts w:ascii="Helvetica" w:hAnsi="Helvetica"/>
          <w:b/>
          <w:i w:val="0"/>
          <w:color w:val="auto"/>
          <w:sz w:val="56"/>
          <w:szCs w:val="24"/>
          <w:u w:val="none" w:color="0745CD"/>
          <w:vertAlign w:val="baseline"/>
        </w:rPr>
        <w:t>About the Author</w:t>
      </w:r>
      <w:bookmarkEnd w:id="37"/>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b/>
          <w:i w:val="0"/>
          <w:color w:val="auto"/>
          <w:sz w:val="56"/>
          <w:u w:val="none" w:color="0745CD"/>
          <w:vertAlign w:val="baseline"/>
        </w:rPr>
      </w:pPr>
    </w:p>
    <w:p>
      <w:pPr>
        <w:autoSpaceDE w:val="0"/>
        <w:autoSpaceDN w:val="0"/>
        <w:adjustRightInd w:val="0"/>
        <w:spacing w:line="400" w:lineRule="atLeast"/>
        <w:rPr>
          <w:rFonts w:ascii="Helvetica" w:hAnsi="Helvetica"/>
          <w:b w:val="0"/>
          <w:i w:val="0"/>
          <w:color w:val="616161"/>
          <w:sz w:val="28"/>
          <w:u w:val="none" w:color="0745CD"/>
          <w:vertAlign w:val="baseline"/>
        </w:rPr>
      </w:pPr>
    </w:p>
    <w:p>
      <w:pPr>
        <w:autoSpaceDE w:val="0"/>
        <w:autoSpaceDN w:val="0"/>
        <w:adjustRightInd w:val="0"/>
        <w:spacing w:line="400" w:lineRule="atLeast"/>
        <w:rPr>
          <w:rFonts w:ascii="Helvetica" w:hAnsi="Helvetica"/>
          <w:b w:val="0"/>
          <w:i w:val="0"/>
          <w:color w:val="616161"/>
          <w:sz w:val="28"/>
          <w:u w:val="none" w:color="0745CD"/>
          <w:vertAlign w:val="baseline"/>
        </w:rPr>
      </w:pPr>
      <w:r>
        <w:rPr>
          <w:rFonts w:ascii="Helvetica" w:hAnsi="Helvetica"/>
          <w:b w:val="0"/>
          <w:i w:val="0"/>
          <w:color w:val="616161"/>
          <w:sz w:val="28"/>
          <w:szCs w:val="24"/>
          <w:u w:val="none" w:color="0745CD"/>
          <w:vertAlign w:val="baseline"/>
        </w:rPr>
        <w:t>Sal Carrero has established and built several highly successful businesses, and held roles including Sales and Marketing Director and CEO. His knowledge of digital marketing, email marketing, search engine optimisation, social media and database management is considerable and Sal’s expertise is widely sought-after in the industry. A powerhouse of practical and effective ideas for business marketing, Sal is generous in sharing information that helps businesses engage more strongly with their desired target market.</w:t>
      </w:r>
    </w:p>
    <w:p>
      <w:pPr>
        <w:autoSpaceDE w:val="0"/>
        <w:autoSpaceDN w:val="0"/>
        <w:adjustRightInd w:val="0"/>
        <w:spacing w:line="400" w:lineRule="atLeast"/>
        <w:rPr>
          <w:rFonts w:ascii="Helvetica" w:hAnsi="Helvetica"/>
          <w:b w:val="0"/>
          <w:i w:val="0"/>
          <w:color w:val="616161"/>
          <w:sz w:val="28"/>
          <w:u w:val="none" w:color="0745CD"/>
          <w:vertAlign w:val="baseline"/>
        </w:rPr>
      </w:pPr>
    </w:p>
    <w:p>
      <w:pPr>
        <w:autoSpaceDE w:val="0"/>
        <w:autoSpaceDN w:val="0"/>
        <w:adjustRightInd w:val="0"/>
        <w:spacing w:line="400" w:lineRule="atLeast"/>
        <w:jc w:val="center"/>
        <w:rPr>
          <w:rFonts w:ascii="Helvetica" w:hAnsi="Helvetica"/>
          <w:b w:val="0"/>
          <w:i w:val="0"/>
          <w:color w:val="616161"/>
          <w:sz w:val="28"/>
          <w:u w:val="none" w:color="0745CD"/>
          <w:vertAlign w:val="baseline"/>
        </w:rPr>
      </w:pPr>
      <w:r>
        <w:rPr>
          <w:rFonts w:ascii="Helvetica" w:hAnsi="Helvetica"/>
          <w:b w:val="0"/>
          <w:i w:val="0"/>
          <w:color w:val="616161"/>
          <w:sz w:val="28"/>
          <w:szCs w:val="24"/>
          <w:u w:val="none" w:color="0745CD"/>
          <w:vertAlign w:val="baseline"/>
        </w:rPr>
        <w:t>This is his first eBook</w:t>
      </w:r>
    </w:p>
    <w:p>
      <w:pPr>
        <w:autoSpaceDE w:val="0"/>
        <w:autoSpaceDN w:val="0"/>
        <w:adjustRightInd w:val="0"/>
        <w:spacing w:line="400" w:lineRule="atLeast"/>
        <w:rPr>
          <w:rFonts w:ascii="Helvetica" w:hAnsi="Helvetica"/>
          <w:b w:val="0"/>
          <w:i w:val="0"/>
          <w:color w:val="616161"/>
          <w:sz w:val="28"/>
          <w:u w:val="none" w:color="0745CD"/>
          <w:vertAlign w:val="baseline"/>
        </w:rPr>
      </w:pPr>
    </w:p>
    <w:p>
      <w:pPr>
        <w:autoSpaceDE w:val="0"/>
        <w:autoSpaceDN w:val="0"/>
        <w:adjustRightInd w:val="0"/>
        <w:spacing w:line="400" w:lineRule="atLeast"/>
        <w:jc w:val="center"/>
        <w:rPr>
          <w:rFonts w:ascii="Helvetica" w:hAnsi="Helvetica"/>
          <w:b w:val="0"/>
          <w:i w:val="0"/>
          <w:color w:val="616161"/>
          <w:sz w:val="28"/>
          <w:u w:val="none" w:color="0745CD"/>
          <w:vertAlign w:val="baseline"/>
        </w:rPr>
      </w:pPr>
      <w:r>
        <w:rPr>
          <w:rFonts w:ascii="Helvetica" w:hAnsi="Helvetica"/>
          <w:b w:val="0"/>
          <w:i w:val="0"/>
          <w:color w:val="616161"/>
          <w:sz w:val="28"/>
          <w:szCs w:val="24"/>
          <w:u w:val="none" w:color="0745CD"/>
          <w:vertAlign w:val="baseline"/>
        </w:rPr>
        <w:t>Sal Carrero can be contacted directly via:</w:t>
      </w:r>
    </w:p>
    <w:p>
      <w:pPr>
        <w:autoSpaceDE w:val="0"/>
        <w:autoSpaceDN w:val="0"/>
        <w:adjustRightInd w:val="0"/>
        <w:spacing w:line="400" w:lineRule="atLeast"/>
        <w:jc w:val="center"/>
        <w:rPr>
          <w:rFonts w:ascii="Helvetica" w:hAnsi="Helvetica"/>
          <w:b w:val="0"/>
          <w:i w:val="0"/>
          <w:color w:val="616161"/>
          <w:sz w:val="28"/>
          <w:u w:val="none" w:color="0745CD"/>
          <w:vertAlign w:val="baseline"/>
        </w:rPr>
      </w:pPr>
    </w:p>
    <w:p>
      <w:pPr>
        <w:autoSpaceDE w:val="0"/>
        <w:autoSpaceDN w:val="0"/>
        <w:adjustRightInd w:val="0"/>
        <w:spacing w:line="400" w:lineRule="atLeast"/>
        <w:jc w:val="center"/>
        <w:rPr>
          <w:rFonts w:ascii="Helvetica" w:hAnsi="Helvetica"/>
          <w:b/>
          <w:i w:val="0"/>
          <w:color w:val="616161"/>
          <w:sz w:val="28"/>
          <w:u w:val="none" w:color="0745CD"/>
          <w:vertAlign w:val="baseline"/>
        </w:rPr>
      </w:pPr>
      <w:r>
        <w:rPr>
          <w:rFonts w:ascii="Helvetica" w:hAnsi="Helvetica"/>
          <w:b w:val="0"/>
          <w:i w:val="0"/>
          <w:color w:val="616161"/>
          <w:sz w:val="28"/>
          <w:szCs w:val="24"/>
          <w:u w:val="none" w:color="0745CD"/>
          <w:vertAlign w:val="baseline"/>
        </w:rPr>
        <w:fldChar w:fldCharType="begin"/>
      </w:r>
      <w:r>
        <w:rPr>
          <w:rFonts w:ascii="Helvetica" w:hAnsi="Helvetica"/>
          <w:b w:val="0"/>
          <w:i w:val="0"/>
          <w:color w:val="616161"/>
          <w:sz w:val="28"/>
          <w:szCs w:val="24"/>
          <w:u w:val="none" w:color="0745CD"/>
          <w:vertAlign w:val="baseline"/>
        </w:rPr>
        <w:instrText>HYPERLINK "http://www.linkedin.com/in/salcarrero"</w:instrText>
      </w:r>
      <w:r>
        <w:rPr>
          <w:rFonts w:ascii="Helvetica" w:hAnsi="Helvetica"/>
          <w:b w:val="0"/>
          <w:i w:val="0"/>
          <w:color w:val="616161"/>
          <w:sz w:val="28"/>
          <w:szCs w:val="24"/>
          <w:u w:val="none" w:color="0745CD"/>
          <w:vertAlign w:val="baseline"/>
        </w:rPr>
        <w:fldChar w:fldCharType="separate"/>
      </w:r>
      <w:r>
        <w:rPr>
          <w:rFonts w:ascii="Helvetica" w:hAnsi="Helvetica"/>
          <w:b/>
          <w:i w:val="0"/>
          <w:color w:val="0000FF"/>
          <w:sz w:val="28"/>
          <w:szCs w:val="24"/>
          <w:u w:val="single" w:color="0953E9"/>
          <w:vertAlign w:val="baseline"/>
        </w:rPr>
        <w:t>LinkedIn</w:t>
      </w:r>
      <w:r>
        <w:rPr>
          <w:rFonts w:ascii="Helvetica" w:hAnsi="Helvetica"/>
          <w:b w:val="0"/>
          <w:i w:val="0"/>
          <w:color w:val="616161"/>
          <w:sz w:val="28"/>
          <w:szCs w:val="24"/>
          <w:u w:val="none" w:color="0745CD"/>
          <w:vertAlign w:val="baseline"/>
        </w:rPr>
        <w:fldChar w:fldCharType="end"/>
      </w:r>
    </w:p>
    <w:p>
      <w:pPr>
        <w:autoSpaceDE w:val="0"/>
        <w:autoSpaceDN w:val="0"/>
        <w:adjustRightInd w:val="0"/>
        <w:spacing w:line="400" w:lineRule="atLeast"/>
        <w:jc w:val="center"/>
        <w:rPr>
          <w:rFonts w:ascii="Helvetica" w:hAnsi="Helvetica"/>
          <w:b/>
          <w:i w:val="0"/>
          <w:color w:val="616161"/>
          <w:sz w:val="28"/>
          <w:u w:val="none" w:color="0745CD"/>
          <w:vertAlign w:val="baseline"/>
        </w:rPr>
      </w:pPr>
      <w:r>
        <w:rPr>
          <w:rFonts w:ascii="Helvetica" w:hAnsi="Helvetica"/>
          <w:b/>
          <w:i w:val="0"/>
          <w:color w:val="616161"/>
          <w:sz w:val="28"/>
          <w:szCs w:val="24"/>
          <w:u w:val="none" w:color="0745CD"/>
          <w:vertAlign w:val="baseline"/>
        </w:rPr>
        <w:fldChar w:fldCharType="begin"/>
      </w:r>
      <w:r>
        <w:rPr>
          <w:rFonts w:ascii="Helvetica" w:hAnsi="Helvetica"/>
          <w:b/>
          <w:i w:val="0"/>
          <w:color w:val="616161"/>
          <w:sz w:val="28"/>
          <w:szCs w:val="24"/>
          <w:u w:val="none" w:color="0745CD"/>
          <w:vertAlign w:val="baseline"/>
        </w:rPr>
        <w:instrText>HYPERLINK "http://https://www.facebook.com/sal.carrero.7"</w:instrText>
      </w:r>
      <w:r>
        <w:rPr>
          <w:rFonts w:ascii="Helvetica" w:hAnsi="Helvetica"/>
          <w:b/>
          <w:i w:val="0"/>
          <w:color w:val="616161"/>
          <w:sz w:val="28"/>
          <w:szCs w:val="24"/>
          <w:u w:val="none" w:color="0745CD"/>
          <w:vertAlign w:val="baseline"/>
        </w:rPr>
        <w:fldChar w:fldCharType="separate"/>
      </w:r>
      <w:r>
        <w:rPr>
          <w:rFonts w:ascii="Helvetica" w:hAnsi="Helvetica"/>
          <w:b/>
          <w:i w:val="0"/>
          <w:color w:val="0000FF"/>
          <w:sz w:val="28"/>
          <w:szCs w:val="24"/>
          <w:u w:val="single" w:color="0000FF"/>
          <w:vertAlign w:val="baseline"/>
        </w:rPr>
        <w:t>FaceBook</w:t>
      </w:r>
      <w:r>
        <w:rPr>
          <w:rFonts w:ascii="Helvetica" w:hAnsi="Helvetica"/>
          <w:b/>
          <w:i w:val="0"/>
          <w:color w:val="616161"/>
          <w:sz w:val="28"/>
          <w:szCs w:val="24"/>
          <w:u w:val="none" w:color="0745CD"/>
          <w:vertAlign w:val="baseline"/>
        </w:rPr>
        <w:fldChar w:fldCharType="end"/>
      </w:r>
    </w:p>
    <w:p>
      <w:pPr>
        <w:autoSpaceDE w:val="0"/>
        <w:autoSpaceDN w:val="0"/>
        <w:adjustRightInd w:val="0"/>
        <w:spacing w:line="400" w:lineRule="atLeast"/>
        <w:jc w:val="center"/>
        <w:rPr>
          <w:rFonts w:ascii="Helvetica" w:hAnsi="Helvetica"/>
          <w:b/>
          <w:i w:val="0"/>
          <w:color w:val="616161"/>
          <w:sz w:val="28"/>
          <w:u w:val="none" w:color="0745CD"/>
          <w:vertAlign w:val="baseline"/>
        </w:rPr>
      </w:pPr>
      <w:r>
        <w:rPr>
          <w:rFonts w:ascii="Helvetica" w:hAnsi="Helvetica"/>
          <w:b/>
          <w:i w:val="0"/>
          <w:color w:val="616161"/>
          <w:sz w:val="28"/>
          <w:szCs w:val="24"/>
          <w:u w:val="none" w:color="0745CD"/>
          <w:vertAlign w:val="baseline"/>
        </w:rPr>
        <w:fldChar w:fldCharType="begin"/>
      </w:r>
      <w:r>
        <w:rPr>
          <w:rFonts w:ascii="Helvetica" w:hAnsi="Helvetica"/>
          <w:b/>
          <w:i w:val="0"/>
          <w:color w:val="616161"/>
          <w:sz w:val="28"/>
          <w:szCs w:val="24"/>
          <w:u w:val="none" w:color="0745CD"/>
          <w:vertAlign w:val="baseline"/>
        </w:rPr>
        <w:instrText>HYPERLINK "mailto:sal@clientconnections.com.au"</w:instrText>
      </w:r>
      <w:r>
        <w:rPr>
          <w:rFonts w:ascii="Helvetica" w:hAnsi="Helvetica"/>
          <w:b/>
          <w:i w:val="0"/>
          <w:color w:val="616161"/>
          <w:sz w:val="28"/>
          <w:szCs w:val="24"/>
          <w:u w:val="none" w:color="0745CD"/>
          <w:vertAlign w:val="baseline"/>
        </w:rPr>
        <w:fldChar w:fldCharType="separate"/>
      </w:r>
      <w:r>
        <w:rPr>
          <w:rFonts w:ascii="Helvetica" w:hAnsi="Helvetica"/>
          <w:b/>
          <w:i w:val="0"/>
          <w:color w:val="0000FF"/>
          <w:sz w:val="28"/>
          <w:szCs w:val="24"/>
          <w:u w:val="single" w:color="0000FF"/>
          <w:vertAlign w:val="baseline"/>
        </w:rPr>
        <w:t>Email</w:t>
      </w:r>
      <w:r>
        <w:rPr>
          <w:rFonts w:ascii="Helvetica" w:hAnsi="Helvetica"/>
          <w:b/>
          <w:i w:val="0"/>
          <w:color w:val="616161"/>
          <w:sz w:val="28"/>
          <w:szCs w:val="24"/>
          <w:u w:val="none" w:color="0745CD"/>
          <w:vertAlign w:val="baseline"/>
        </w:rPr>
        <w:fldChar w:fldCharType="end"/>
      </w:r>
    </w:p>
    <w:p>
      <w:pPr>
        <w:autoSpaceDE w:val="0"/>
        <w:autoSpaceDN w:val="0"/>
        <w:adjustRightInd w:val="0"/>
        <w:spacing w:line="400" w:lineRule="atLeast"/>
        <w:jc w:val="center"/>
        <w:rPr>
          <w:rFonts w:ascii="Helvetica" w:hAnsi="Helvetica"/>
          <w:b/>
          <w:i w:val="0"/>
          <w:color w:val="0953E9"/>
          <w:sz w:val="28"/>
          <w:u w:val="single" w:color="0953E9"/>
          <w:vertAlign w:val="baseline"/>
        </w:rPr>
      </w:pPr>
      <w:r>
        <w:rPr>
          <w:rFonts w:ascii="Helvetica" w:hAnsi="Helvetica"/>
          <w:b/>
          <w:i w:val="0"/>
          <w:color w:val="616161"/>
          <w:sz w:val="28"/>
          <w:szCs w:val="24"/>
          <w:u w:val="none" w:color="0745CD"/>
          <w:vertAlign w:val="baseline"/>
        </w:rPr>
        <w:fldChar w:fldCharType="begin"/>
      </w:r>
      <w:r>
        <w:rPr>
          <w:rFonts w:ascii="Helvetica" w:hAnsi="Helvetica"/>
          <w:b/>
          <w:i w:val="0"/>
          <w:color w:val="616161"/>
          <w:sz w:val="28"/>
          <w:szCs w:val="24"/>
          <w:u w:val="none" w:color="0745CD"/>
          <w:vertAlign w:val="baseline"/>
        </w:rPr>
        <w:instrText>HYPERLINK "http://www.clientconnections.com.au"</w:instrText>
      </w:r>
      <w:r>
        <w:rPr>
          <w:rFonts w:ascii="Helvetica" w:hAnsi="Helvetica"/>
          <w:b/>
          <w:i w:val="0"/>
          <w:color w:val="616161"/>
          <w:sz w:val="28"/>
          <w:szCs w:val="24"/>
          <w:u w:val="none" w:color="0745CD"/>
          <w:vertAlign w:val="baseline"/>
        </w:rPr>
        <w:fldChar w:fldCharType="separate"/>
      </w:r>
      <w:r>
        <w:rPr>
          <w:rFonts w:ascii="Helvetica" w:hAnsi="Helvetica"/>
          <w:b/>
          <w:i w:val="0"/>
          <w:color w:val="0000FF"/>
          <w:sz w:val="28"/>
          <w:szCs w:val="24"/>
          <w:u w:val="single" w:color="0000FF"/>
          <w:vertAlign w:val="baseline"/>
        </w:rPr>
        <w:t>Client Connections</w:t>
      </w:r>
      <w:r>
        <w:rPr>
          <w:rFonts w:ascii="Helvetica" w:hAnsi="Helvetica"/>
          <w:b/>
          <w:i w:val="0"/>
          <w:color w:val="616161"/>
          <w:sz w:val="28"/>
          <w:szCs w:val="24"/>
          <w:u w:val="none" w:color="0745CD"/>
          <w:vertAlign w:val="baseline"/>
        </w:rPr>
        <w:fldChar w:fldCharType="end"/>
      </w:r>
    </w:p>
    <w:p>
      <w:pPr>
        <w:autoSpaceDE w:val="0"/>
        <w:autoSpaceDN w:val="0"/>
        <w:adjustRightInd w:val="0"/>
        <w:spacing w:line="400" w:lineRule="atLeast"/>
        <w:jc w:val="center"/>
        <w:rPr>
          <w:rFonts w:ascii="PTSans-Regular" w:hAnsi="PTSans-Regular"/>
          <w:b w:val="0"/>
          <w:i w:val="0"/>
          <w:color w:val="616161"/>
          <w:sz w:val="28"/>
          <w:u w:val="none" w:color="0953E9"/>
          <w:vertAlign w:val="baseline"/>
        </w:rPr>
      </w:pPr>
      <w:r>
        <w:rPr>
          <w:rFonts w:ascii="Helvetica" w:hAnsi="Helvetica"/>
          <w:b/>
          <w:i w:val="0"/>
          <w:color w:val="0953E9"/>
          <w:sz w:val="28"/>
          <w:szCs w:val="24"/>
          <w:u w:val="single" w:color="0953E9"/>
          <w:vertAlign w:val="baseline"/>
        </w:rPr>
        <w:fldChar w:fldCharType="begin"/>
      </w:r>
      <w:r>
        <w:rPr>
          <w:rFonts w:ascii="Helvetica" w:hAnsi="Helvetica"/>
          <w:b/>
          <w:i w:val="0"/>
          <w:color w:val="0953E9"/>
          <w:sz w:val="28"/>
          <w:szCs w:val="24"/>
          <w:u w:val="single" w:color="0953E9"/>
          <w:vertAlign w:val="baseline"/>
        </w:rPr>
        <w:instrText>HYPERLINK "http://www.strategicalliancesummit.com/"</w:instrText>
      </w:r>
      <w:r>
        <w:rPr>
          <w:rFonts w:ascii="Helvetica" w:hAnsi="Helvetica"/>
          <w:b/>
          <w:i w:val="0"/>
          <w:color w:val="0953E9"/>
          <w:sz w:val="28"/>
          <w:szCs w:val="24"/>
          <w:u w:val="single" w:color="0953E9"/>
          <w:vertAlign w:val="baseline"/>
        </w:rPr>
        <w:fldChar w:fldCharType="separate"/>
      </w:r>
      <w:r>
        <w:rPr>
          <w:rFonts w:ascii="Helvetica" w:hAnsi="Helvetica"/>
          <w:b/>
          <w:i w:val="0"/>
          <w:color w:val="0000FF"/>
          <w:sz w:val="28"/>
          <w:szCs w:val="24"/>
          <w:u w:val="single" w:color="0000FF"/>
          <w:vertAlign w:val="baseline"/>
        </w:rPr>
        <w:t>Strategic Alliance Summit</w:t>
      </w:r>
      <w:r>
        <w:rPr>
          <w:rFonts w:ascii="Helvetica" w:hAnsi="Helvetica"/>
          <w:b/>
          <w:i w:val="0"/>
          <w:color w:val="0953E9"/>
          <w:sz w:val="28"/>
          <w:szCs w:val="24"/>
          <w:u w:val="single" w:color="0953E9"/>
          <w:vertAlign w:val="baseline"/>
        </w:rPr>
        <w:fldChar w:fldCharType="end"/>
      </w:r>
    </w:p>
    <w:p>
      <w:pPr>
        <w:autoSpaceDE w:val="0"/>
        <w:autoSpaceDN w:val="0"/>
        <w:adjustRightInd w:val="0"/>
        <w:spacing w:line="400" w:lineRule="atLeast"/>
        <w:rPr>
          <w:rFonts w:ascii="PTSans-Regular" w:hAnsi="PTSans-Regular"/>
          <w:b w:val="0"/>
          <w:i w:val="0"/>
          <w:color w:val="616161"/>
          <w:sz w:val="28"/>
          <w:u w:val="none" w:color="0953E9"/>
          <w:vertAlign w:val="baseline"/>
        </w:rPr>
      </w:pPr>
    </w:p>
    <w:p>
      <w:pPr>
        <w:autoSpaceDE w:val="0"/>
        <w:autoSpaceDN w:val="0"/>
        <w:adjustRightInd w:val="0"/>
        <w:spacing w:line="400" w:lineRule="atLeast"/>
        <w:rPr>
          <w:rFonts w:ascii="PTSans-Regular" w:hAnsi="PTSans-Regular"/>
          <w:b w:val="0"/>
          <w:i w:val="0"/>
          <w:color w:val="616161"/>
          <w:sz w:val="28"/>
          <w:u w:val="none" w:color="0953E9"/>
          <w:vertAlign w:val="baseline"/>
        </w:rPr>
      </w:pPr>
    </w:p>
    <w:p>
      <w:pPr>
        <w:autoSpaceDE w:val="0"/>
        <w:autoSpaceDN w:val="0"/>
        <w:adjustRightInd w:val="0"/>
        <w:spacing w:line="400" w:lineRule="atLeast"/>
        <w:rPr>
          <w:rFonts w:ascii="PTSans-Regular" w:hAnsi="PTSans-Regular"/>
          <w:b w:val="0"/>
          <w:i w:val="0"/>
          <w:color w:val="616161"/>
          <w:sz w:val="28"/>
          <w:u w:val="none" w:color="0953E9"/>
          <w:vertAlign w:val="baseline"/>
        </w:rPr>
      </w:pPr>
    </w:p>
    <w:p>
      <w:pPr>
        <w:autoSpaceDE w:val="0"/>
        <w:autoSpaceDN w:val="0"/>
        <w:adjustRightInd w:val="0"/>
        <w:spacing w:line="400" w:lineRule="atLeast"/>
        <w:rPr>
          <w:rFonts w:ascii="PTSans-Regular" w:hAnsi="PTSans-Regular"/>
          <w:b w:val="0"/>
          <w:i w:val="0"/>
          <w:color w:val="616161"/>
          <w:sz w:val="28"/>
          <w:u w:val="none" w:color="0953E9"/>
          <w:vertAlign w:val="baseline"/>
        </w:rPr>
      </w:pPr>
    </w:p>
    <w:p>
      <w:pPr>
        <w:autoSpaceDE w:val="0"/>
        <w:autoSpaceDN w:val="0"/>
        <w:adjustRightInd w:val="0"/>
        <w:spacing w:after="400" w:line="400" w:lineRule="atLeast"/>
        <w:rPr>
          <w:rFonts w:ascii="PTSans-Regular" w:hAnsi="PTSans-Regular"/>
          <w:b w:val="0"/>
          <w:i w:val="0"/>
          <w:color w:val="616161"/>
          <w:sz w:val="28"/>
          <w:u w:val="none" w:color="0953E9"/>
          <w:vertAlign w:val="baseline"/>
        </w:rPr>
      </w:pPr>
    </w:p>
    <w:sectPr>
      <w:footerReference w:type="default" r:id="rId22"/>
      <w:pgSz w:w="11905" w:h="16837"/>
      <w:pgMar w:top="1440" w:right="1440" w:bottom="1440" w:left="1440" w:header="720" w:footer="720"/>
      <w:pgNumType w:start="1"/>
      <w:cols w:space="720"/>
    </w:sectPr>
  </w:body>
</w:document>
</file>

<file path=word/fontTable.xml><?xml version="1.0" encoding="utf-8"?>
<w:fonts xmlns:r="http://schemas.openxmlformats.org/officeDocument/2006/relationships" xmlns:w="http://schemas.openxmlformats.org/wordprocessingml/2006/main">
  <w:font w:name="Courier">
    <w:charset w:val="00"/>
    <w:family w:val="modern"/>
    <w:pitch w:val="default"/>
  </w:font>
  <w:font w:name="Verdana">
    <w:charset w:val="00"/>
    <w:family w:val="auto"/>
    <w:pitch w:val="default"/>
  </w:font>
  <w:font w:name="Courier-Bold">
    <w:charset w:val="00"/>
    <w:family w:val="modern"/>
    <w:pitch w:val="default"/>
  </w:font>
  <w:font w:name="TimesNewRomanPSMT">
    <w:charset w:val="00"/>
    <w:family w:val="roman"/>
    <w:pitch w:val="default"/>
  </w:font>
  <w:font w:name="Cochin">
    <w:charset w:val="00"/>
    <w:family w:val="auto"/>
    <w:pitch w:val="default"/>
  </w:font>
  <w:font w:name="Helvetica">
    <w:charset w:val="00"/>
    <w:family w:val="swiss"/>
    <w:pitch w:val="default"/>
  </w:font>
  <w:font w:name="Calibri">
    <w:charset w:val="00"/>
    <w:family w:val="auto"/>
    <w:pitch w:val="default"/>
  </w:font>
  <w:font w:name="PTSans-Regular">
    <w:charset w:val="CC"/>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autoSpaceDE w:val="0"/>
      <w:autoSpaceDN w:val="0"/>
      <w:adjustRightInd w:val="0"/>
      <w:jc w:val="center"/>
      <w:rPr>
        <w:rFonts w:ascii="Cochin" w:hAnsi="Cochin"/>
        <w:b w:val="0"/>
        <w:i w:val="0"/>
        <w:color w:val="auto"/>
        <w:sz w:val="28"/>
        <w:u w:val="none"/>
      </w:rPr>
    </w:pPr>
    <w:r>
      <w:rPr>
        <w:rFonts w:ascii="Cochin" w:hAnsi="Cochin"/>
        <w:color w:val="auto"/>
        <w:sz w:val="28"/>
        <w:szCs w:val="24"/>
      </w:rPr>
      <w:fldChar w:fldCharType="begin"/>
    </w:r>
    <w:r>
      <w:rPr>
        <w:rFonts w:ascii="Cochin" w:hAnsi="Cochin"/>
        <w:color w:val="auto"/>
        <w:sz w:val="28"/>
        <w:szCs w:val="24"/>
      </w:rPr>
      <w:instrText>PAGE</w:instrText>
    </w:r>
    <w:r>
      <w:rPr>
        <w:rFonts w:ascii="Cochin" w:hAnsi="Cochin"/>
        <w:color w:val="auto"/>
        <w:sz w:val="28"/>
        <w:szCs w:val="24"/>
      </w:rPr>
      <w:fldChar w:fldCharType="separate"/>
    </w:r>
    <w:r>
      <w:rPr>
        <w:rFonts w:ascii="Cochin" w:hAnsi="Cochin"/>
        <w:color w:val="auto"/>
        <w:sz w:val="28"/>
        <w:szCs w:val="24"/>
      </w:rPr>
      <w:t>135</w:t>
    </w:r>
    <w:r>
      <w:rPr>
        <w:rFonts w:ascii="Cochin" w:hAnsi="Cochin"/>
        <w:color w:val="auto"/>
        <w:sz w:val="28"/>
        <w:szCs w:val="24"/>
      </w:rPr>
      <w:fldChar w:fldCharType="end"/>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start w:val="1"/>
      <w:numFmt w:val="bullet"/>
      <w:lvlText w:val="•"/>
      <w:lvlJc w:val="left"/>
      <w:pPr>
        <w:ind w:left="720" w:hanging="360"/>
      </w:pPr>
    </w:lvl>
    <w:lvl w:ilvl="1">
      <w:start w:val="1"/>
      <w:numFmt w:val="decimal"/>
      <w:lvlJc w:val="left"/>
    </w:lvl>
    <w:lvl w:ilvl="2">
      <w:start w:val="1"/>
      <w:numFmt w:val="decimal"/>
      <w:lvlJc w:val="left"/>
    </w:lvl>
    <w:lvl w:ilvl="3">
      <w:start w:val="1"/>
      <w:numFmt w:val="decimal"/>
      <w:lvlJc w:val="left"/>
    </w:lvl>
    <w:lvl w:ilvl="4">
      <w:start w:val="1"/>
      <w:numFmt w:val="decimal"/>
      <w:lvlJc w:val="left"/>
    </w:lvl>
    <w:lvl w:ilvl="5">
      <w:start w:val="1"/>
      <w:numFmt w:val="decimal"/>
      <w:lvlJc w:val="left"/>
    </w:lvl>
    <w:lvl w:ilvl="6">
      <w:start w:val="1"/>
      <w:numFmt w:val="decimal"/>
      <w:lvlJc w:val="left"/>
    </w:lvl>
    <w:lvl w:ilvl="7">
      <w:start w:val="1"/>
      <w:numFmt w:val="decimal"/>
      <w:lvlJc w:val="left"/>
    </w:lvl>
    <w:lvl w:ilvl="8">
      <w:start w:val="1"/>
      <w:numFmt w:val="decimal"/>
      <w:lvlJc w:val="left"/>
    </w:lvl>
  </w:abstractNum>
  <w:abstractNum w:abstractNumId="1">
    <w:nsid w:val="00000002"/>
    <w:multiLevelType w:val="hybridMultilevel"/>
    <w:tmpl w:val="00000002"/>
    <w:lvl w:ilvl="0">
      <w:start w:val="1"/>
      <w:numFmt w:val="bullet"/>
      <w:lvlText w:val="•"/>
      <w:lvlJc w:val="left"/>
      <w:pPr>
        <w:ind w:left="720" w:hanging="360"/>
      </w:pPr>
    </w:lvl>
    <w:lvl w:ilvl="1">
      <w:start w:val="1"/>
      <w:numFmt w:val="decimal"/>
      <w:lvlJc w:val="left"/>
    </w:lvl>
    <w:lvl w:ilvl="2">
      <w:start w:val="1"/>
      <w:numFmt w:val="decimal"/>
      <w:lvlJc w:val="left"/>
    </w:lvl>
    <w:lvl w:ilvl="3">
      <w:start w:val="1"/>
      <w:numFmt w:val="decimal"/>
      <w:lvlJc w:val="left"/>
    </w:lvl>
    <w:lvl w:ilvl="4">
      <w:start w:val="1"/>
      <w:numFmt w:val="decimal"/>
      <w:lvlJc w:val="left"/>
    </w:lvl>
    <w:lvl w:ilvl="5">
      <w:start w:val="1"/>
      <w:numFmt w:val="decimal"/>
      <w:lvlJc w:val="left"/>
    </w:lvl>
    <w:lvl w:ilvl="6">
      <w:start w:val="1"/>
      <w:numFmt w:val="decimal"/>
      <w:lvlJc w:val="left"/>
    </w:lvl>
    <w:lvl w:ilvl="7">
      <w:start w:val="1"/>
      <w:numFmt w:val="decimal"/>
      <w:lvlJc w:val="left"/>
    </w:lvl>
    <w:lvl w:ilvl="8">
      <w:start w:val="1"/>
      <w:numFmt w:val="decimal"/>
      <w:lvlJc w:val="left"/>
    </w:lvl>
  </w:abstractNum>
  <w:abstractNum w:abstractNumId="2">
    <w:nsid w:val="00000003"/>
    <w:multiLevelType w:val="hybridMultilevel"/>
    <w:tmpl w:val="00000003"/>
    <w:lvl w:ilvl="0">
      <w:start w:val="1"/>
      <w:numFmt w:val="decimal"/>
      <w:lvlText w:val="%1."/>
      <w:lvlJc w:val="left"/>
      <w:pPr>
        <w:ind w:left="720" w:hanging="360"/>
      </w:pPr>
    </w:lvl>
    <w:lvl w:ilvl="1">
      <w:start w:val="1"/>
      <w:numFmt w:val="decimal"/>
      <w:lvlJc w:val="left"/>
    </w:lvl>
    <w:lvl w:ilvl="2">
      <w:start w:val="1"/>
      <w:numFmt w:val="decimal"/>
      <w:lvlJc w:val="left"/>
    </w:lvl>
    <w:lvl w:ilvl="3">
      <w:start w:val="1"/>
      <w:numFmt w:val="decimal"/>
      <w:lvlJc w:val="left"/>
    </w:lvl>
    <w:lvl w:ilvl="4">
      <w:start w:val="1"/>
      <w:numFmt w:val="decimal"/>
      <w:lvlJc w:val="left"/>
    </w:lvl>
    <w:lvl w:ilvl="5">
      <w:start w:val="1"/>
      <w:numFmt w:val="decimal"/>
      <w:lvlJc w:val="left"/>
    </w:lvl>
    <w:lvl w:ilvl="6">
      <w:start w:val="1"/>
      <w:numFmt w:val="decimal"/>
      <w:lvlJc w:val="left"/>
    </w:lvl>
    <w:lvl w:ilvl="7">
      <w:start w:val="1"/>
      <w:numFmt w:val="decimal"/>
      <w:lvlJc w:val="left"/>
    </w:lvl>
    <w:lvl w:ilvl="8">
      <w:start w:val="1"/>
      <w:numFmt w:val="decimal"/>
      <w:lvlJc w:val="left"/>
    </w:lvl>
  </w:abstractNum>
  <w:abstractNum w:abstractNumId="3">
    <w:nsid w:val="00000004"/>
    <w:multiLevelType w:val="hybridMultilevel"/>
    <w:tmpl w:val="00000004"/>
    <w:lvl w:ilvl="0">
      <w:start w:val="1"/>
      <w:numFmt w:val="decimal"/>
      <w:lvlText w:val="%1."/>
      <w:lvlJc w:val="left"/>
      <w:pPr>
        <w:ind w:left="720" w:hanging="360"/>
      </w:pPr>
    </w:lvl>
    <w:lvl w:ilvl="1">
      <w:start w:val="1"/>
      <w:numFmt w:val="decimal"/>
      <w:lvlJc w:val="left"/>
    </w:lvl>
    <w:lvl w:ilvl="2">
      <w:start w:val="1"/>
      <w:numFmt w:val="decimal"/>
      <w:lvlJc w:val="left"/>
    </w:lvl>
    <w:lvl w:ilvl="3">
      <w:start w:val="1"/>
      <w:numFmt w:val="decimal"/>
      <w:lvlJc w:val="left"/>
    </w:lvl>
    <w:lvl w:ilvl="4">
      <w:start w:val="1"/>
      <w:numFmt w:val="decimal"/>
      <w:lvlJc w:val="left"/>
    </w:lvl>
    <w:lvl w:ilvl="5">
      <w:start w:val="1"/>
      <w:numFmt w:val="decimal"/>
      <w:lvlJc w:val="left"/>
    </w:lvl>
    <w:lvl w:ilvl="6">
      <w:start w:val="1"/>
      <w:numFmt w:val="decimal"/>
      <w:lvlJc w:val="left"/>
    </w:lvl>
    <w:lvl w:ilvl="7">
      <w:start w:val="1"/>
      <w:numFmt w:val="decimal"/>
      <w:lvlJc w:val="left"/>
    </w:lvl>
    <w:lvl w:ilvl="8">
      <w:start w:val="1"/>
      <w:numFmt w:val="decimal"/>
      <w:lvlJc w:val="left"/>
    </w:lvl>
  </w:abstractNum>
  <w:abstractNum w:abstractNumId="4">
    <w:nsid w:val="00000005"/>
    <w:multiLevelType w:val="hybridMultilevel"/>
    <w:tmpl w:val="00000005"/>
    <w:lvl w:ilvl="0">
      <w:start w:val="1"/>
      <w:numFmt w:val="decimal"/>
      <w:lvlText w:val="%1."/>
      <w:lvlJc w:val="left"/>
      <w:pPr>
        <w:ind w:left="720" w:hanging="360"/>
      </w:pPr>
    </w:lvl>
    <w:lvl w:ilvl="1">
      <w:start w:val="1"/>
      <w:numFmt w:val="decimal"/>
      <w:lvlJc w:val="left"/>
    </w:lvl>
    <w:lvl w:ilvl="2">
      <w:start w:val="1"/>
      <w:numFmt w:val="decimal"/>
      <w:lvlJc w:val="left"/>
    </w:lvl>
    <w:lvl w:ilvl="3">
      <w:start w:val="1"/>
      <w:numFmt w:val="decimal"/>
      <w:lvlJc w:val="left"/>
    </w:lvl>
    <w:lvl w:ilvl="4">
      <w:start w:val="1"/>
      <w:numFmt w:val="decimal"/>
      <w:lvlJc w:val="left"/>
    </w:lvl>
    <w:lvl w:ilvl="5">
      <w:start w:val="1"/>
      <w:numFmt w:val="decimal"/>
      <w:lvlJc w:val="left"/>
    </w:lvl>
    <w:lvl w:ilvl="6">
      <w:start w:val="1"/>
      <w:numFmt w:val="decimal"/>
      <w:lvlJc w:val="left"/>
    </w:lvl>
    <w:lvl w:ilvl="7">
      <w:start w:val="1"/>
      <w:numFmt w:val="decimal"/>
      <w:lvlJc w:val="left"/>
    </w:lvl>
    <w:lvl w:ilvl="8">
      <w:start w:val="1"/>
      <w:numFmt w:val="decimal"/>
      <w:lvlJc w:val="left"/>
    </w:lvl>
  </w:abstractNum>
  <w:abstractNum w:abstractNumId="5">
    <w:nsid w:val="00000006"/>
    <w:multiLevelType w:val="hybridMultilevel"/>
    <w:tmpl w:val="00000006"/>
    <w:lvl w:ilvl="0">
      <w:start w:val="1"/>
      <w:numFmt w:val="decimal"/>
      <w:lvlText w:val="%1."/>
      <w:lvlJc w:val="left"/>
      <w:pPr>
        <w:ind w:left="720" w:hanging="360"/>
      </w:pPr>
    </w:lvl>
    <w:lvl w:ilvl="1">
      <w:start w:val="1"/>
      <w:numFmt w:val="decimal"/>
      <w:lvlJc w:val="left"/>
    </w:lvl>
    <w:lvl w:ilvl="2">
      <w:start w:val="1"/>
      <w:numFmt w:val="decimal"/>
      <w:lvlJc w:val="left"/>
    </w:lvl>
    <w:lvl w:ilvl="3">
      <w:start w:val="1"/>
      <w:numFmt w:val="decimal"/>
      <w:lvlJc w:val="left"/>
    </w:lvl>
    <w:lvl w:ilvl="4">
      <w:start w:val="1"/>
      <w:numFmt w:val="decimal"/>
      <w:lvlJc w:val="left"/>
    </w:lvl>
    <w:lvl w:ilvl="5">
      <w:start w:val="1"/>
      <w:numFmt w:val="decimal"/>
      <w:lvlJc w:val="left"/>
    </w:lvl>
    <w:lvl w:ilvl="6">
      <w:start w:val="1"/>
      <w:numFmt w:val="decimal"/>
      <w:lvlJc w:val="left"/>
    </w:lvl>
    <w:lvl w:ilvl="7">
      <w:start w:val="1"/>
      <w:numFmt w:val="decimal"/>
      <w:lvlJc w:val="left"/>
    </w:lvl>
    <w:lvl w:ilvl="8">
      <w:start w:val="1"/>
      <w:numFmt w:val="decimal"/>
      <w:lvlJc w:val="left"/>
    </w:lvl>
  </w:abstractNum>
  <w:abstractNum w:abstractNumId="6">
    <w:nsid w:val="00000007"/>
    <w:multiLevelType w:val="hybridMultilevel"/>
    <w:tmpl w:val="00000007"/>
    <w:lvl w:ilvl="0">
      <w:start w:val="1"/>
      <w:numFmt w:val="bullet"/>
      <w:lvlText w:val="•"/>
      <w:lvlJc w:val="left"/>
      <w:pPr>
        <w:ind w:left="720" w:hanging="360"/>
      </w:pPr>
    </w:lvl>
    <w:lvl w:ilvl="1">
      <w:start w:val="1"/>
      <w:numFmt w:val="decimal"/>
      <w:lvlJc w:val="left"/>
    </w:lvl>
    <w:lvl w:ilvl="2">
      <w:start w:val="1"/>
      <w:numFmt w:val="decimal"/>
      <w:lvlJc w:val="left"/>
    </w:lvl>
    <w:lvl w:ilvl="3">
      <w:start w:val="1"/>
      <w:numFmt w:val="decimal"/>
      <w:lvlJc w:val="left"/>
    </w:lvl>
    <w:lvl w:ilvl="4">
      <w:start w:val="1"/>
      <w:numFmt w:val="decimal"/>
      <w:lvlJc w:val="left"/>
    </w:lvl>
    <w:lvl w:ilvl="5">
      <w:start w:val="1"/>
      <w:numFmt w:val="decimal"/>
      <w:lvlJc w:val="left"/>
    </w:lvl>
    <w:lvl w:ilvl="6">
      <w:start w:val="1"/>
      <w:numFmt w:val="decimal"/>
      <w:lvlJc w:val="left"/>
    </w:lvl>
    <w:lvl w:ilvl="7">
      <w:start w:val="1"/>
      <w:numFmt w:val="decimal"/>
      <w:lvlJc w:val="left"/>
    </w:lvl>
    <w:lvl w:ilvl="8">
      <w:start w:val="1"/>
      <w:numFmt w:val="decim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720"/>
  <w:doNotShadeFormData/>
  <w:characterSpacingControl w:val="doNotCompress"/>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doNotUseIndentAsNumberingTabStop/>
    <w:splitPgBreakAndParaMark/>
  </w:compat>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Courier" w:eastAsia="Courier" w:hAnsi="Courier" w:cs="Courier"/>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character" w:default="1" w:styleId="DefaultParagraphFont">
    <w:name w:val="Default Paragraph Font"/>
    <w:semiHidden/>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jpeg" /><Relationship Id="rId11" Type="http://schemas.openxmlformats.org/officeDocument/2006/relationships/image" Target="media/image8.png" /><Relationship Id="rId12" Type="http://schemas.openxmlformats.org/officeDocument/2006/relationships/image" Target="media/image9.jpeg" /><Relationship Id="rId13" Type="http://schemas.openxmlformats.org/officeDocument/2006/relationships/image" Target="media/image10.jpeg" /><Relationship Id="rId14" Type="http://schemas.openxmlformats.org/officeDocument/2006/relationships/image" Target="media/image11.jpeg" /><Relationship Id="rId15" Type="http://schemas.openxmlformats.org/officeDocument/2006/relationships/image" Target="media/image12.png" /><Relationship Id="rId16" Type="http://schemas.openxmlformats.org/officeDocument/2006/relationships/image" Target="media/image13.jpeg" /><Relationship Id="rId17" Type="http://schemas.openxmlformats.org/officeDocument/2006/relationships/image" Target="media/image14.jpeg" /><Relationship Id="rId18" Type="http://schemas.openxmlformats.org/officeDocument/2006/relationships/image" Target="media/image15.png" /><Relationship Id="rId19" Type="http://schemas.openxmlformats.org/officeDocument/2006/relationships/image" Target="media/image16.jpe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jpeg" /><Relationship Id="rId22" Type="http://schemas.openxmlformats.org/officeDocument/2006/relationships/footer" Target="footer1.xml"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jpeg" /><Relationship Id="rId8" Type="http://schemas.openxmlformats.org/officeDocument/2006/relationships/image" Target="media/image5.png" /><Relationship Id="rId9" Type="http://schemas.openxmlformats.org/officeDocument/2006/relationships/image" Target="media/image6.jpeg" /></Relationships>
</file>

<file path=docProps/app.xml><?xml version="1.0" encoding="utf-8"?>
<Properties xmlns="http://schemas.openxmlformats.org/officeDocument/2006/extended-properties" xmlns:vt="http://schemas.openxmlformats.org/officeDocument/2006/docPropsVTypes">
  <TotalTime>0</TotalTime>
  <Pages>135</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Challenges and Opportunities Facing Accountants and Advisors In Growing Their SMSF Business In 2014 -2015</dc:title>
  <dc:creator>Sal Carrero</dc:creator>
  <cp:revision>0</cp:revision>
  <dcterms:created xsi:type="dcterms:W3CDTF">2014-07-30T15:16:44Z</dcterms:created>
  <dcterms:modified xsi:type="dcterms:W3CDTF">2014-07-30T15:16:44Z</dcterms:modified>
</cp:coreProperties>
</file>